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126"/>
        <w:gridCol w:w="2552"/>
        <w:gridCol w:w="2976"/>
        <w:gridCol w:w="567"/>
      </w:tblGrid>
      <w:tr w:rsidR="00E37244" w:rsidRPr="00190476" w:rsidTr="00E37244">
        <w:trPr>
          <w:trHeight w:val="342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  <w:bookmarkStart w:id="0" w:name="RANGE!A2:D6"/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b/>
                <w:spacing w:val="-4"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 xml:space="preserve">Информация </w:t>
            </w:r>
            <w:r w:rsidRPr="007E1D45">
              <w:rPr>
                <w:b/>
                <w:spacing w:val="-4"/>
                <w:szCs w:val="24"/>
              </w:rPr>
              <w:t xml:space="preserve">ТП «Энергосбыт </w:t>
            </w:r>
            <w:r w:rsidR="00D062D2">
              <w:rPr>
                <w:b/>
                <w:spacing w:val="-4"/>
                <w:szCs w:val="24"/>
              </w:rPr>
              <w:t>Калмыкии</w:t>
            </w:r>
            <w:r w:rsidRPr="007E1D45">
              <w:rPr>
                <w:b/>
                <w:spacing w:val="-4"/>
                <w:szCs w:val="24"/>
              </w:rPr>
              <w:t>» АО «</w:t>
            </w:r>
            <w:proofErr w:type="spellStart"/>
            <w:r w:rsidRPr="007E1D45">
              <w:rPr>
                <w:b/>
                <w:spacing w:val="-4"/>
                <w:szCs w:val="24"/>
              </w:rPr>
              <w:t>Читаэнергосбыт</w:t>
            </w:r>
            <w:proofErr w:type="spellEnd"/>
            <w:r w:rsidRPr="007E1D45">
              <w:rPr>
                <w:b/>
                <w:spacing w:val="-4"/>
                <w:szCs w:val="24"/>
              </w:rPr>
              <w:t>»</w:t>
            </w:r>
            <w:r>
              <w:rPr>
                <w:b/>
                <w:spacing w:val="-4"/>
                <w:szCs w:val="24"/>
              </w:rPr>
              <w:t xml:space="preserve"> </w:t>
            </w:r>
          </w:p>
          <w:p w:rsidR="00E37244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>о почасовых объемах продажи электрической энергии (мощности), произведенной на каждом квалифицированном генерирующем объекте, точки поставки которого расположены в зоне деятельности гарантирующего поставщика, по каждому договору купли-продажи (поставки) электрической энергии (мощности) в целях компенсации потерь,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сертификатом, выданным в совете рынка, с указанием наименования соответствующего производителя электрической энергии (мощности) и сетевой организации, заключивших договор</w:t>
            </w:r>
            <w:bookmarkEnd w:id="0"/>
          </w:p>
          <w:p w:rsidR="00E37244" w:rsidRPr="00190476" w:rsidRDefault="00E37244" w:rsidP="001458F6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 xml:space="preserve">за </w:t>
            </w:r>
            <w:r w:rsidR="006A3258">
              <w:rPr>
                <w:rFonts w:eastAsia="Times New Roman"/>
                <w:b/>
                <w:bCs/>
                <w:szCs w:val="24"/>
              </w:rPr>
              <w:t>апрель</w:t>
            </w:r>
            <w:bookmarkStart w:id="1" w:name="_GoBack"/>
            <w:bookmarkEnd w:id="1"/>
            <w:r w:rsidR="00D76AB7">
              <w:rPr>
                <w:rFonts w:eastAsia="Times New Roman"/>
                <w:b/>
                <w:bCs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Cs w:val="24"/>
              </w:rPr>
              <w:t>20</w:t>
            </w:r>
            <w:r w:rsidR="00D062D2">
              <w:rPr>
                <w:rFonts w:eastAsia="Times New Roman"/>
                <w:b/>
                <w:bCs/>
                <w:szCs w:val="24"/>
              </w:rPr>
              <w:t>2</w:t>
            </w:r>
            <w:r w:rsidR="00066D26">
              <w:rPr>
                <w:rFonts w:eastAsia="Times New Roman"/>
                <w:b/>
                <w:bCs/>
                <w:szCs w:val="24"/>
              </w:rPr>
              <w:t>4</w:t>
            </w:r>
            <w:r>
              <w:rPr>
                <w:rFonts w:eastAsia="Times New Roman"/>
                <w:b/>
                <w:bCs/>
                <w:szCs w:val="24"/>
              </w:rPr>
              <w:t xml:space="preserve"> года</w:t>
            </w:r>
          </w:p>
        </w:tc>
      </w:tr>
      <w:tr w:rsidR="00E37244" w:rsidRPr="00190476" w:rsidTr="00E37244">
        <w:trPr>
          <w:gridAfter w:val="1"/>
          <w:wAfter w:w="567" w:type="dxa"/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26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95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Договор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производителя электрической энергии (мощности)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сетевой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Почасовые объёмы продажи по договору, </w:t>
            </w:r>
            <w:proofErr w:type="spellStart"/>
            <w:r w:rsidRPr="00E37244">
              <w:rPr>
                <w:rFonts w:eastAsia="Times New Roman"/>
                <w:b/>
                <w:sz w:val="20"/>
                <w:szCs w:val="20"/>
              </w:rPr>
              <w:t>МВтч</w:t>
            </w:r>
            <w:proofErr w:type="spellEnd"/>
          </w:p>
        </w:tc>
      </w:tr>
      <w:tr w:rsidR="00E37244" w:rsidRPr="00190476" w:rsidTr="00E37244">
        <w:trPr>
          <w:gridAfter w:val="1"/>
          <w:wAfter w:w="567" w:type="dxa"/>
          <w:trHeight w:val="81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E372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Договоры отсутствуют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37244" w:rsidRPr="007E1D45" w:rsidRDefault="00E37244" w:rsidP="00E37244">
      <w:pPr>
        <w:jc w:val="center"/>
        <w:rPr>
          <w:i/>
          <w:color w:val="0070C0"/>
          <w:szCs w:val="24"/>
        </w:rPr>
      </w:pPr>
    </w:p>
    <w:p w:rsidR="00E37244" w:rsidRPr="007E1D45" w:rsidRDefault="00E37244" w:rsidP="00E37244">
      <w:pPr>
        <w:spacing w:after="200" w:line="276" w:lineRule="auto"/>
        <w:rPr>
          <w:i/>
          <w:color w:val="0070C0"/>
          <w:szCs w:val="24"/>
        </w:rPr>
      </w:pPr>
    </w:p>
    <w:p w:rsidR="00E520CB" w:rsidRPr="00E37244" w:rsidRDefault="00E520CB" w:rsidP="00E37244"/>
    <w:sectPr w:rsidR="00E520CB" w:rsidRPr="00E3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70B1"/>
    <w:multiLevelType w:val="multilevel"/>
    <w:tmpl w:val="1F30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B75CD"/>
    <w:multiLevelType w:val="multilevel"/>
    <w:tmpl w:val="F002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44"/>
    <w:rsid w:val="00066D26"/>
    <w:rsid w:val="001458F6"/>
    <w:rsid w:val="00285B26"/>
    <w:rsid w:val="00303DEF"/>
    <w:rsid w:val="00341A15"/>
    <w:rsid w:val="00344404"/>
    <w:rsid w:val="00365734"/>
    <w:rsid w:val="003F734E"/>
    <w:rsid w:val="00473C15"/>
    <w:rsid w:val="004C6A34"/>
    <w:rsid w:val="004D7B7A"/>
    <w:rsid w:val="00561014"/>
    <w:rsid w:val="00582265"/>
    <w:rsid w:val="006059C9"/>
    <w:rsid w:val="006A3258"/>
    <w:rsid w:val="00820FD3"/>
    <w:rsid w:val="00831CF9"/>
    <w:rsid w:val="00877981"/>
    <w:rsid w:val="009F480C"/>
    <w:rsid w:val="00AA43CF"/>
    <w:rsid w:val="00AB5471"/>
    <w:rsid w:val="00CC7275"/>
    <w:rsid w:val="00D062D2"/>
    <w:rsid w:val="00D37201"/>
    <w:rsid w:val="00D37E9F"/>
    <w:rsid w:val="00D70425"/>
    <w:rsid w:val="00D76AB7"/>
    <w:rsid w:val="00DE57DA"/>
    <w:rsid w:val="00E37244"/>
    <w:rsid w:val="00E520CB"/>
    <w:rsid w:val="00E6610C"/>
    <w:rsid w:val="00F11FCE"/>
    <w:rsid w:val="00F534AD"/>
    <w:rsid w:val="00F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380C"/>
  <w15:docId w15:val="{3B16BCD8-1DA1-4B5B-B79D-8C7F8FA1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24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37244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 Энергосбыт Бурятии ОАО Читаэнергосбыт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Савельева</dc:creator>
  <cp:lastModifiedBy>Колпакова Наталья Ивановна</cp:lastModifiedBy>
  <cp:revision>3</cp:revision>
  <dcterms:created xsi:type="dcterms:W3CDTF">2024-11-18T10:45:00Z</dcterms:created>
  <dcterms:modified xsi:type="dcterms:W3CDTF">2024-11-18T10:46:00Z</dcterms:modified>
</cp:coreProperties>
</file>