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CF7" w:rsidRDefault="007E0B48" w:rsidP="00391058">
      <w:pPr>
        <w:autoSpaceDE w:val="0"/>
        <w:autoSpaceDN w:val="0"/>
        <w:adjustRightInd w:val="0"/>
        <w:spacing w:after="0" w:line="240" w:lineRule="auto"/>
        <w:ind w:firstLine="540"/>
        <w:jc w:val="both"/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В соответствии с Постановлением Правительства Российской Федерации от 29.02.2016г. №151 Главой Республики Бурятия принято решение </w:t>
      </w:r>
      <w:r>
        <w:rPr>
          <w:rFonts w:ascii="Times New Roman" w:hAnsi="Times New Roman"/>
          <w:bCs/>
          <w:sz w:val="28"/>
          <w:szCs w:val="28"/>
          <w:lang w:eastAsia="ru-RU"/>
        </w:rPr>
        <w:t>по вопросу установления и применения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социальной нормы потребления электрической энергии населени</w:t>
      </w:r>
      <w:r w:rsidR="00391058">
        <w:rPr>
          <w:rFonts w:ascii="Times New Roman" w:hAnsi="Times New Roman"/>
          <w:bCs/>
          <w:sz w:val="28"/>
          <w:szCs w:val="28"/>
          <w:lang w:eastAsia="ru-RU"/>
        </w:rPr>
        <w:t xml:space="preserve">ем </w:t>
      </w:r>
      <w:r w:rsidR="0009612C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="0039105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09612C">
        <w:rPr>
          <w:rFonts w:ascii="Times New Roman" w:hAnsi="Times New Roman"/>
          <w:bCs/>
          <w:sz w:val="28"/>
          <w:szCs w:val="28"/>
          <w:lang w:eastAsia="ru-RU"/>
        </w:rPr>
        <w:t>на территории Республики Б</w:t>
      </w:r>
      <w:bookmarkStart w:id="0" w:name="_GoBack"/>
      <w:bookmarkEnd w:id="0"/>
      <w:r w:rsidR="0009612C">
        <w:rPr>
          <w:rFonts w:ascii="Times New Roman" w:hAnsi="Times New Roman"/>
          <w:bCs/>
          <w:sz w:val="28"/>
          <w:szCs w:val="28"/>
          <w:lang w:eastAsia="ru-RU"/>
        </w:rPr>
        <w:t xml:space="preserve">урятия </w:t>
      </w:r>
      <w:r w:rsidR="00391058">
        <w:rPr>
          <w:rFonts w:ascii="Times New Roman" w:hAnsi="Times New Roman"/>
          <w:bCs/>
          <w:sz w:val="28"/>
          <w:szCs w:val="28"/>
          <w:lang w:eastAsia="ru-RU"/>
        </w:rPr>
        <w:t>норма не устанавливается и не применяется (копия протокола совещания по данному вопросу прилагается).</w:t>
      </w:r>
      <w:r>
        <w:rPr>
          <w:noProof/>
          <w:lang w:eastAsia="ru-RU"/>
        </w:rPr>
        <w:drawing>
          <wp:inline distT="0" distB="0" distL="0" distR="0" wp14:anchorId="77297DAF" wp14:editId="0DC79DFC">
            <wp:extent cx="5553075" cy="77002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60" cy="769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F7" w:rsidRDefault="005B1CF7"/>
    <w:sectPr w:rsidR="005B1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CF7"/>
    <w:rsid w:val="0009612C"/>
    <w:rsid w:val="00103E07"/>
    <w:rsid w:val="00233C0D"/>
    <w:rsid w:val="00325F4F"/>
    <w:rsid w:val="0033211D"/>
    <w:rsid w:val="00391058"/>
    <w:rsid w:val="00534C12"/>
    <w:rsid w:val="005B1CF7"/>
    <w:rsid w:val="007E0B48"/>
    <w:rsid w:val="00F5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CF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CF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9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ТП Энергосбыт Бурятии ОАО Читаэнергосбыт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Викторовна Савельева</dc:creator>
  <cp:lastModifiedBy>Елена Викторовна Савельева</cp:lastModifiedBy>
  <cp:revision>3</cp:revision>
  <dcterms:created xsi:type="dcterms:W3CDTF">2016-05-16T01:46:00Z</dcterms:created>
  <dcterms:modified xsi:type="dcterms:W3CDTF">2016-05-16T02:39:00Z</dcterms:modified>
</cp:coreProperties>
</file>