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175" w:rsidRPr="00984F1B" w:rsidRDefault="00C101C6" w:rsidP="00B45339">
      <w:pPr>
        <w:suppressAutoHyphens/>
        <w:ind w:left="284" w:firstLine="425"/>
        <w:jc w:val="center"/>
        <w:outlineLvl w:val="0"/>
        <w:rPr>
          <w:b/>
          <w:sz w:val="22"/>
          <w:szCs w:val="22"/>
        </w:rPr>
      </w:pPr>
      <w:r>
        <w:rPr>
          <w:b/>
          <w:sz w:val="22"/>
          <w:szCs w:val="22"/>
        </w:rPr>
        <w:t>ДОГОВОР КУПЛИ-ПРОДАЖИ ЭЛЕКТРИЧЕСКОЙ ЭНЕРГИИ</w:t>
      </w:r>
      <w:r w:rsidR="00733CC1" w:rsidRPr="00984F1B">
        <w:rPr>
          <w:b/>
          <w:sz w:val="22"/>
          <w:szCs w:val="22"/>
        </w:rPr>
        <w:t>(МОЩНОСТИ)</w:t>
      </w:r>
    </w:p>
    <w:p w:rsidR="002D1175" w:rsidRPr="00984F1B" w:rsidRDefault="002D1175" w:rsidP="00B45339">
      <w:pPr>
        <w:suppressAutoHyphens/>
        <w:ind w:left="284" w:firstLine="425"/>
        <w:jc w:val="center"/>
        <w:outlineLvl w:val="0"/>
        <w:rPr>
          <w:b/>
          <w:sz w:val="22"/>
          <w:szCs w:val="22"/>
        </w:rPr>
      </w:pPr>
      <w:r w:rsidRPr="00984F1B">
        <w:rPr>
          <w:b/>
          <w:sz w:val="22"/>
          <w:szCs w:val="22"/>
        </w:rPr>
        <w:t xml:space="preserve"> №</w:t>
      </w:r>
      <w:r w:rsidR="006E2548" w:rsidRPr="00984F1B">
        <w:rPr>
          <w:b/>
          <w:sz w:val="22"/>
          <w:szCs w:val="22"/>
        </w:rPr>
        <w:t xml:space="preserve"> </w:t>
      </w:r>
      <w:r w:rsidR="00307E39">
        <w:rPr>
          <w:b/>
          <w:sz w:val="22"/>
          <w:szCs w:val="22"/>
        </w:rPr>
        <w:t>___________</w:t>
      </w:r>
    </w:p>
    <w:p w:rsidR="00307E39" w:rsidRDefault="00307E39" w:rsidP="00B45339">
      <w:pPr>
        <w:tabs>
          <w:tab w:val="right" w:pos="10200"/>
        </w:tabs>
        <w:suppressAutoHyphens/>
        <w:ind w:left="284" w:firstLine="425"/>
        <w:jc w:val="both"/>
        <w:rPr>
          <w:b/>
          <w:sz w:val="22"/>
          <w:szCs w:val="22"/>
        </w:rPr>
      </w:pPr>
    </w:p>
    <w:p w:rsidR="00053E2E" w:rsidRPr="00984F1B" w:rsidRDefault="006E2548" w:rsidP="00B45339">
      <w:pPr>
        <w:tabs>
          <w:tab w:val="right" w:pos="10200"/>
        </w:tabs>
        <w:suppressAutoHyphens/>
        <w:ind w:left="284" w:firstLine="425"/>
        <w:jc w:val="both"/>
        <w:rPr>
          <w:sz w:val="22"/>
          <w:szCs w:val="22"/>
        </w:rPr>
      </w:pPr>
      <w:r w:rsidRPr="00984F1B">
        <w:rPr>
          <w:b/>
          <w:sz w:val="22"/>
          <w:szCs w:val="22"/>
        </w:rPr>
        <w:t>г. Чита</w:t>
      </w:r>
      <w:r w:rsidR="006741A2" w:rsidRPr="00984F1B">
        <w:rPr>
          <w:sz w:val="22"/>
          <w:szCs w:val="22"/>
        </w:rPr>
        <w:tab/>
      </w:r>
      <w:r w:rsidR="00307E39">
        <w:rPr>
          <w:b/>
          <w:sz w:val="22"/>
          <w:szCs w:val="22"/>
        </w:rPr>
        <w:t>__ _____________ 20____ </w:t>
      </w:r>
      <w:r w:rsidR="00C101C6">
        <w:rPr>
          <w:b/>
          <w:sz w:val="22"/>
          <w:szCs w:val="22"/>
        </w:rPr>
        <w:t>г.</w:t>
      </w:r>
    </w:p>
    <w:p w:rsidR="00307E39" w:rsidRDefault="00307E39" w:rsidP="00B45339">
      <w:pPr>
        <w:suppressAutoHyphens/>
        <w:ind w:left="284" w:firstLine="425"/>
        <w:jc w:val="both"/>
        <w:rPr>
          <w:b/>
          <w:color w:val="000000"/>
          <w:sz w:val="22"/>
          <w:szCs w:val="22"/>
        </w:rPr>
      </w:pPr>
    </w:p>
    <w:p w:rsidR="00667C90" w:rsidRPr="00984F1B" w:rsidRDefault="00073B3A" w:rsidP="00B45339">
      <w:pPr>
        <w:suppressAutoHyphens/>
        <w:ind w:left="284" w:firstLine="425"/>
        <w:jc w:val="both"/>
        <w:rPr>
          <w:sz w:val="22"/>
          <w:szCs w:val="22"/>
        </w:rPr>
      </w:pPr>
      <w:r>
        <w:rPr>
          <w:b/>
          <w:color w:val="000000"/>
          <w:sz w:val="22"/>
          <w:szCs w:val="22"/>
        </w:rPr>
        <w:t>Акционерное общество «Читаэнергосбыт»</w:t>
      </w:r>
      <w:r w:rsidRPr="000F7980">
        <w:rPr>
          <w:color w:val="000000"/>
          <w:sz w:val="22"/>
          <w:szCs w:val="22"/>
        </w:rPr>
        <w:t xml:space="preserve">, именуемое в дальнейшем </w:t>
      </w:r>
      <w:r w:rsidRPr="000F7980">
        <w:rPr>
          <w:b/>
          <w:color w:val="000000"/>
          <w:sz w:val="22"/>
          <w:szCs w:val="22"/>
        </w:rPr>
        <w:t>«Гарантирующий поставщик»</w:t>
      </w:r>
      <w:r>
        <w:rPr>
          <w:color w:val="000000"/>
          <w:sz w:val="22"/>
          <w:szCs w:val="22"/>
        </w:rPr>
        <w:t xml:space="preserve">, в лице директора территориального подразделения «Энергосбыт Калмыкии»  </w:t>
      </w:r>
      <w:r w:rsidR="00893670">
        <w:rPr>
          <w:color w:val="000000"/>
          <w:sz w:val="22"/>
          <w:szCs w:val="22"/>
        </w:rPr>
        <w:t>_________________________________________________________________________________</w:t>
      </w:r>
      <w:r>
        <w:rPr>
          <w:color w:val="000000"/>
          <w:sz w:val="22"/>
          <w:szCs w:val="22"/>
        </w:rPr>
        <w:t xml:space="preserve">, действующего  на основании Доверенности </w:t>
      </w:r>
      <w:r w:rsidR="00893670">
        <w:rPr>
          <w:color w:val="000000"/>
          <w:sz w:val="22"/>
          <w:szCs w:val="22"/>
        </w:rPr>
        <w:t>_______________________________________</w:t>
      </w:r>
      <w:r>
        <w:rPr>
          <w:color w:val="000000"/>
          <w:sz w:val="22"/>
          <w:szCs w:val="22"/>
        </w:rPr>
        <w:t>.</w:t>
      </w:r>
      <w:r w:rsidRPr="000F7980">
        <w:rPr>
          <w:color w:val="000000"/>
          <w:sz w:val="22"/>
          <w:szCs w:val="22"/>
        </w:rPr>
        <w:t>,</w:t>
      </w:r>
      <w:r>
        <w:rPr>
          <w:color w:val="000000"/>
          <w:sz w:val="22"/>
          <w:szCs w:val="22"/>
        </w:rPr>
        <w:t xml:space="preserve"> </w:t>
      </w:r>
      <w:r w:rsidR="00053E2E" w:rsidRPr="00984F1B">
        <w:rPr>
          <w:sz w:val="22"/>
          <w:szCs w:val="22"/>
        </w:rPr>
        <w:t>с одной стороны, и</w:t>
      </w:r>
    </w:p>
    <w:p w:rsidR="00A73F5A" w:rsidRDefault="00307E39" w:rsidP="00B45339">
      <w:pPr>
        <w:suppressAutoHyphens/>
        <w:ind w:left="284" w:firstLine="425"/>
        <w:jc w:val="both"/>
        <w:rPr>
          <w:sz w:val="22"/>
          <w:szCs w:val="22"/>
        </w:rPr>
      </w:pPr>
      <w:r>
        <w:rPr>
          <w:b/>
          <w:color w:val="000000"/>
          <w:sz w:val="22"/>
          <w:szCs w:val="22"/>
        </w:rPr>
        <w:t>___________________________________________</w:t>
      </w:r>
      <w:r w:rsidR="006E2548" w:rsidRPr="00984F1B">
        <w:rPr>
          <w:color w:val="000000"/>
          <w:sz w:val="22"/>
          <w:szCs w:val="22"/>
        </w:rPr>
        <w:t xml:space="preserve">, </w:t>
      </w:r>
      <w:r>
        <w:rPr>
          <w:color w:val="000000"/>
          <w:sz w:val="22"/>
          <w:szCs w:val="22"/>
        </w:rPr>
        <w:t>именуем__</w:t>
      </w:r>
      <w:r w:rsidRPr="00984F1B">
        <w:rPr>
          <w:color w:val="000000"/>
          <w:sz w:val="22"/>
          <w:szCs w:val="22"/>
        </w:rPr>
        <w:t xml:space="preserve"> </w:t>
      </w:r>
      <w:r w:rsidR="00053E2E" w:rsidRPr="00984F1B">
        <w:rPr>
          <w:sz w:val="22"/>
          <w:szCs w:val="22"/>
        </w:rPr>
        <w:t>в дальнейшем «</w:t>
      </w:r>
      <w:r w:rsidR="001F395A" w:rsidRPr="00984F1B">
        <w:rPr>
          <w:sz w:val="22"/>
          <w:szCs w:val="22"/>
        </w:rPr>
        <w:t>Покупател</w:t>
      </w:r>
      <w:r w:rsidR="00053E2E" w:rsidRPr="00984F1B">
        <w:rPr>
          <w:sz w:val="22"/>
          <w:szCs w:val="22"/>
        </w:rPr>
        <w:t>ь»,</w:t>
      </w:r>
      <w:r>
        <w:rPr>
          <w:color w:val="000000"/>
          <w:sz w:val="22"/>
          <w:szCs w:val="22"/>
        </w:rPr>
        <w:t xml:space="preserve"> </w:t>
      </w:r>
      <w:r w:rsidR="00C101C6">
        <w:rPr>
          <w:color w:val="000000"/>
          <w:sz w:val="22"/>
          <w:szCs w:val="22"/>
        </w:rPr>
        <w:t xml:space="preserve">в лице </w:t>
      </w:r>
      <w:r>
        <w:rPr>
          <w:color w:val="000000"/>
          <w:sz w:val="22"/>
          <w:szCs w:val="22"/>
        </w:rPr>
        <w:t>____________________________________________</w:t>
      </w:r>
      <w:r w:rsidR="00C101C6">
        <w:rPr>
          <w:color w:val="000000"/>
          <w:sz w:val="22"/>
          <w:szCs w:val="22"/>
        </w:rPr>
        <w:t xml:space="preserve">, </w:t>
      </w:r>
      <w:r>
        <w:rPr>
          <w:color w:val="000000"/>
          <w:sz w:val="22"/>
          <w:szCs w:val="22"/>
        </w:rPr>
        <w:t xml:space="preserve">действующ__ </w:t>
      </w:r>
      <w:r w:rsidR="00C101C6">
        <w:rPr>
          <w:color w:val="000000"/>
          <w:sz w:val="22"/>
          <w:szCs w:val="22"/>
        </w:rPr>
        <w:t xml:space="preserve">на основании </w:t>
      </w:r>
      <w:r>
        <w:rPr>
          <w:color w:val="000000"/>
          <w:sz w:val="22"/>
          <w:szCs w:val="22"/>
        </w:rPr>
        <w:t>___________________</w:t>
      </w:r>
      <w:r w:rsidR="00053E2E" w:rsidRPr="00984F1B">
        <w:rPr>
          <w:sz w:val="22"/>
          <w:szCs w:val="22"/>
        </w:rPr>
        <w:t xml:space="preserve">, с другой стороны, а вместе именуемые «Стороны», </w:t>
      </w:r>
      <w:r w:rsidR="00A73F5A" w:rsidRPr="00984F1B">
        <w:rPr>
          <w:sz w:val="22"/>
          <w:szCs w:val="22"/>
        </w:rPr>
        <w:t xml:space="preserve">заключили настоящий </w:t>
      </w:r>
      <w:r w:rsidR="008660EA" w:rsidRPr="00984F1B">
        <w:rPr>
          <w:sz w:val="22"/>
          <w:szCs w:val="22"/>
        </w:rPr>
        <w:t>Д</w:t>
      </w:r>
      <w:r w:rsidR="004C0610" w:rsidRPr="00984F1B">
        <w:rPr>
          <w:sz w:val="22"/>
          <w:szCs w:val="22"/>
        </w:rPr>
        <w:t>оговор о нижеследующем:</w:t>
      </w:r>
    </w:p>
    <w:p w:rsidR="00307E39" w:rsidRPr="00984F1B" w:rsidRDefault="00307E39" w:rsidP="00B45339">
      <w:pPr>
        <w:suppressAutoHyphens/>
        <w:ind w:left="284" w:firstLine="425"/>
        <w:jc w:val="both"/>
        <w:rPr>
          <w:sz w:val="22"/>
          <w:szCs w:val="22"/>
        </w:rPr>
      </w:pPr>
    </w:p>
    <w:p w:rsidR="00C235B5" w:rsidRPr="00984F1B" w:rsidRDefault="000965EA" w:rsidP="00B45339">
      <w:pPr>
        <w:suppressAutoHyphens/>
        <w:ind w:left="284" w:firstLine="425"/>
        <w:jc w:val="center"/>
        <w:rPr>
          <w:b/>
          <w:sz w:val="22"/>
          <w:szCs w:val="22"/>
        </w:rPr>
      </w:pPr>
      <w:r w:rsidRPr="00984F1B">
        <w:rPr>
          <w:b/>
          <w:sz w:val="22"/>
          <w:szCs w:val="22"/>
        </w:rPr>
        <w:t xml:space="preserve">   1. Предмет Договора</w:t>
      </w:r>
    </w:p>
    <w:p w:rsidR="00C235B5" w:rsidRPr="00984F1B" w:rsidRDefault="00C235B5" w:rsidP="00B45339">
      <w:pPr>
        <w:numPr>
          <w:ilvl w:val="1"/>
          <w:numId w:val="19"/>
        </w:numPr>
        <w:tabs>
          <w:tab w:val="left" w:pos="1200"/>
        </w:tabs>
        <w:suppressAutoHyphens/>
        <w:ind w:left="284" w:firstLine="425"/>
        <w:jc w:val="both"/>
        <w:rPr>
          <w:sz w:val="22"/>
          <w:szCs w:val="22"/>
        </w:rPr>
      </w:pPr>
      <w:r w:rsidRPr="00984F1B">
        <w:rPr>
          <w:sz w:val="22"/>
          <w:szCs w:val="22"/>
        </w:rPr>
        <w:t>Гарантирующий поставщик обязуется осуществлять продажу электрической энергии (мощности), а Покупатель обязуется оплачивать приобретаемую электрическую энергию (мощность).</w:t>
      </w:r>
    </w:p>
    <w:p w:rsidR="00C235B5" w:rsidRPr="00984F1B" w:rsidRDefault="00C235B5" w:rsidP="00B45339">
      <w:pPr>
        <w:tabs>
          <w:tab w:val="left" w:pos="1080"/>
        </w:tabs>
        <w:suppressAutoHyphens/>
        <w:ind w:left="284" w:firstLine="425"/>
        <w:jc w:val="both"/>
        <w:rPr>
          <w:sz w:val="22"/>
          <w:szCs w:val="22"/>
        </w:rPr>
      </w:pPr>
      <w:r w:rsidRPr="00984F1B">
        <w:rPr>
          <w:sz w:val="22"/>
          <w:szCs w:val="22"/>
        </w:rPr>
        <w:tab/>
      </w:r>
      <w:r w:rsidRPr="00984F1B">
        <w:rPr>
          <w:sz w:val="22"/>
          <w:szCs w:val="22"/>
        </w:rPr>
        <w:tab/>
        <w:t>Настоящим Договором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Покупателя.</w:t>
      </w:r>
    </w:p>
    <w:p w:rsidR="00C235B5" w:rsidRPr="00984F1B" w:rsidRDefault="00C235B5" w:rsidP="00B45339">
      <w:pPr>
        <w:numPr>
          <w:ilvl w:val="1"/>
          <w:numId w:val="19"/>
        </w:numPr>
        <w:tabs>
          <w:tab w:val="left" w:pos="1200"/>
        </w:tabs>
        <w:suppressAutoHyphens/>
        <w:ind w:left="284" w:firstLine="425"/>
        <w:jc w:val="both"/>
        <w:rPr>
          <w:sz w:val="22"/>
          <w:szCs w:val="22"/>
        </w:rPr>
      </w:pPr>
      <w:r w:rsidRPr="00984F1B">
        <w:rPr>
          <w:sz w:val="22"/>
          <w:szCs w:val="22"/>
        </w:rPr>
        <w:t>Стороны договорились понимать используемые в настоящем Договоре термины в следующем значении:</w:t>
      </w:r>
    </w:p>
    <w:p w:rsidR="00C235B5" w:rsidRPr="00984F1B" w:rsidRDefault="00C235B5" w:rsidP="00B45339">
      <w:pPr>
        <w:tabs>
          <w:tab w:val="num" w:pos="709"/>
          <w:tab w:val="left" w:pos="1200"/>
        </w:tabs>
        <w:suppressAutoHyphens/>
        <w:ind w:left="284" w:firstLine="425"/>
        <w:jc w:val="both"/>
        <w:rPr>
          <w:sz w:val="22"/>
          <w:szCs w:val="22"/>
        </w:rPr>
      </w:pPr>
      <w:r w:rsidRPr="00984F1B">
        <w:rPr>
          <w:sz w:val="22"/>
          <w:szCs w:val="22"/>
        </w:rPr>
        <w:t>Энергия – электрическая энергия (кВтч, кВАрч).</w:t>
      </w:r>
    </w:p>
    <w:p w:rsidR="00C235B5" w:rsidRPr="00984F1B" w:rsidRDefault="00C235B5" w:rsidP="00B45339">
      <w:pPr>
        <w:tabs>
          <w:tab w:val="num" w:pos="709"/>
          <w:tab w:val="left" w:pos="1200"/>
        </w:tabs>
        <w:suppressAutoHyphens/>
        <w:ind w:left="284" w:firstLine="425"/>
        <w:jc w:val="both"/>
        <w:rPr>
          <w:sz w:val="22"/>
          <w:szCs w:val="22"/>
        </w:rPr>
      </w:pPr>
      <w:r w:rsidRPr="00984F1B">
        <w:rPr>
          <w:sz w:val="22"/>
          <w:szCs w:val="22"/>
        </w:rPr>
        <w:t>Мощность – электрическая мощность (кВА, кВт, кВАр).</w:t>
      </w:r>
    </w:p>
    <w:p w:rsidR="00C235B5" w:rsidRPr="00984F1B" w:rsidRDefault="00C235B5" w:rsidP="00B45339">
      <w:pPr>
        <w:tabs>
          <w:tab w:val="num" w:pos="709"/>
          <w:tab w:val="left" w:pos="1200"/>
        </w:tabs>
        <w:suppressAutoHyphens/>
        <w:ind w:left="284" w:firstLine="425"/>
        <w:jc w:val="both"/>
        <w:rPr>
          <w:sz w:val="22"/>
          <w:szCs w:val="22"/>
        </w:rPr>
      </w:pPr>
      <w:r w:rsidRPr="00984F1B">
        <w:rPr>
          <w:sz w:val="22"/>
          <w:szCs w:val="22"/>
        </w:rPr>
        <w:t>Энергоснабжаемый объект – территориально обособленный объект (строение, часть строения, цех, площадка, офис и т.п.), присоединенный к сетям сетевой организации и потребляющий энергию через энергопринимающее устройство, указанный в приложении № 1 к Договору.</w:t>
      </w:r>
    </w:p>
    <w:p w:rsidR="00C235B5" w:rsidRPr="00984F1B" w:rsidRDefault="00C235B5" w:rsidP="00B45339">
      <w:pPr>
        <w:tabs>
          <w:tab w:val="num" w:pos="709"/>
          <w:tab w:val="left" w:pos="1200"/>
        </w:tabs>
        <w:suppressAutoHyphens/>
        <w:ind w:left="284" w:firstLine="425"/>
        <w:jc w:val="both"/>
        <w:rPr>
          <w:sz w:val="22"/>
          <w:szCs w:val="22"/>
        </w:rPr>
      </w:pPr>
      <w:r w:rsidRPr="00984F1B">
        <w:rPr>
          <w:sz w:val="22"/>
          <w:szCs w:val="22"/>
        </w:rPr>
        <w:t xml:space="preserve">Уведомление – </w:t>
      </w:r>
      <w:r w:rsidR="00FA34DF" w:rsidRPr="00FA34DF">
        <w:rPr>
          <w:sz w:val="22"/>
          <w:szCs w:val="22"/>
        </w:rPr>
        <w:t xml:space="preserve">сообщение информации Стороне Договора или уполномоченному ею лицу одним из следующих способов: письмо, заказное письмо, заказное почтовое отправление с уведомлением о вручении, телефонограмма (с обязательным указанием лица, принявшего телефонограмму), факсимильное сообщение, с нарочным, по радиотрансляционной сети, с использованием систем электронного документооборота, короткое текстовое сообщение на номер мобильного телефона </w:t>
      </w:r>
      <w:r w:rsidR="00D83602" w:rsidRPr="00FA34DF">
        <w:rPr>
          <w:sz w:val="22"/>
          <w:szCs w:val="22"/>
        </w:rPr>
        <w:t>По</w:t>
      </w:r>
      <w:r w:rsidR="00D83602">
        <w:rPr>
          <w:sz w:val="22"/>
          <w:szCs w:val="22"/>
        </w:rPr>
        <w:t>купателя</w:t>
      </w:r>
      <w:r w:rsidR="00FA34DF" w:rsidRPr="00FA34DF">
        <w:rPr>
          <w:sz w:val="22"/>
          <w:szCs w:val="22"/>
        </w:rPr>
        <w:t xml:space="preserve">, сообщение на адрес электронной почты </w:t>
      </w:r>
      <w:r w:rsidR="00D83602" w:rsidRPr="00FA34DF">
        <w:rPr>
          <w:sz w:val="22"/>
          <w:szCs w:val="22"/>
        </w:rPr>
        <w:t>По</w:t>
      </w:r>
      <w:r w:rsidR="00D83602">
        <w:rPr>
          <w:sz w:val="22"/>
          <w:szCs w:val="22"/>
        </w:rPr>
        <w:t>купателя</w:t>
      </w:r>
      <w:r w:rsidR="00FA34DF" w:rsidRPr="00FA34DF">
        <w:rPr>
          <w:sz w:val="22"/>
          <w:szCs w:val="22"/>
        </w:rPr>
        <w:t>, включение текста уведомления в счет на оплату, размещение информации на официальном сайте Гарантирующего поставщика, через сервис: «Личный кабинет» По</w:t>
      </w:r>
      <w:r w:rsidR="00D83602">
        <w:rPr>
          <w:sz w:val="22"/>
          <w:szCs w:val="22"/>
        </w:rPr>
        <w:t>купателя</w:t>
      </w:r>
      <w:r w:rsidR="00FA34DF" w:rsidRPr="00FA34DF">
        <w:rPr>
          <w:sz w:val="22"/>
          <w:szCs w:val="22"/>
        </w:rPr>
        <w:t>, публикация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а также иным способом, позволяющим определить факт и время получения уведомления</w:t>
      </w:r>
    </w:p>
    <w:p w:rsidR="00C235B5" w:rsidRPr="00984F1B" w:rsidRDefault="00C235B5" w:rsidP="00B45339">
      <w:pPr>
        <w:tabs>
          <w:tab w:val="num" w:pos="709"/>
          <w:tab w:val="left" w:pos="1200"/>
        </w:tabs>
        <w:suppressAutoHyphens/>
        <w:ind w:left="284" w:firstLine="425"/>
        <w:jc w:val="both"/>
        <w:rPr>
          <w:sz w:val="22"/>
          <w:szCs w:val="22"/>
        </w:rPr>
      </w:pPr>
      <w:r w:rsidRPr="00984F1B">
        <w:rPr>
          <w:sz w:val="22"/>
          <w:szCs w:val="22"/>
        </w:rPr>
        <w:t>Расчетный период (расчетный месяц) – период, равный одному календарному месяцу.</w:t>
      </w:r>
    </w:p>
    <w:p w:rsidR="006314D7" w:rsidRPr="00984F1B" w:rsidRDefault="00E43257" w:rsidP="00B45339">
      <w:pPr>
        <w:tabs>
          <w:tab w:val="num" w:pos="709"/>
          <w:tab w:val="left" w:pos="1200"/>
        </w:tabs>
        <w:suppressAutoHyphens/>
        <w:ind w:left="284" w:firstLine="425"/>
        <w:jc w:val="both"/>
        <w:rPr>
          <w:sz w:val="22"/>
          <w:szCs w:val="22"/>
        </w:rPr>
      </w:pPr>
      <w:r w:rsidRPr="00984F1B">
        <w:rPr>
          <w:sz w:val="22"/>
          <w:szCs w:val="22"/>
        </w:rPr>
        <w:t xml:space="preserve">Правила полного и (или) частичного ограничения режима потребления электрической энергии - </w:t>
      </w:r>
      <w:r w:rsidR="006314D7" w:rsidRPr="00984F1B">
        <w:rPr>
          <w:sz w:val="22"/>
          <w:szCs w:val="22"/>
        </w:rPr>
        <w:t xml:space="preserve">Правила полного и (или) частичного ограничения режима потребления электрической энергии, </w:t>
      </w:r>
      <w:r w:rsidRPr="00984F1B">
        <w:rPr>
          <w:sz w:val="22"/>
          <w:szCs w:val="22"/>
        </w:rPr>
        <w:t xml:space="preserve">утв. </w:t>
      </w:r>
      <w:r w:rsidR="006314D7" w:rsidRPr="00984F1B">
        <w:rPr>
          <w:sz w:val="22"/>
          <w:szCs w:val="22"/>
        </w:rPr>
        <w:t xml:space="preserve">постановлением Правительства РФ № 442 от 04.05.2012 г.     </w:t>
      </w:r>
    </w:p>
    <w:p w:rsidR="00C235B5" w:rsidRPr="00984F1B" w:rsidRDefault="00C235B5" w:rsidP="00B45339">
      <w:pPr>
        <w:tabs>
          <w:tab w:val="left" w:pos="1440"/>
          <w:tab w:val="num" w:pos="5235"/>
        </w:tabs>
        <w:suppressAutoHyphens/>
        <w:ind w:left="284" w:firstLine="425"/>
        <w:jc w:val="both"/>
        <w:rPr>
          <w:sz w:val="22"/>
          <w:szCs w:val="22"/>
        </w:rPr>
      </w:pPr>
      <w:r w:rsidRPr="00984F1B">
        <w:rPr>
          <w:sz w:val="22"/>
          <w:szCs w:val="22"/>
        </w:rPr>
        <w:t xml:space="preserve">Основные положения функционирования розничных рынков электрической энергии - Основные положения функционирования розничных рынков электрической энергии, </w:t>
      </w:r>
      <w:r w:rsidR="00E43257" w:rsidRPr="00984F1B">
        <w:rPr>
          <w:sz w:val="22"/>
          <w:szCs w:val="22"/>
        </w:rPr>
        <w:t xml:space="preserve">утв.  </w:t>
      </w:r>
      <w:r w:rsidRPr="00984F1B">
        <w:rPr>
          <w:sz w:val="22"/>
          <w:szCs w:val="22"/>
        </w:rPr>
        <w:t xml:space="preserve">постановлением Правительства РФ № 442 от 04.05.2012 г.     </w:t>
      </w:r>
    </w:p>
    <w:p w:rsidR="006314D7" w:rsidRPr="00984F1B" w:rsidRDefault="006314D7" w:rsidP="00B45339">
      <w:pPr>
        <w:tabs>
          <w:tab w:val="num" w:pos="709"/>
          <w:tab w:val="left" w:pos="1200"/>
        </w:tabs>
        <w:suppressAutoHyphens/>
        <w:ind w:left="284" w:firstLine="425"/>
        <w:jc w:val="both"/>
        <w:rPr>
          <w:sz w:val="22"/>
          <w:szCs w:val="22"/>
        </w:rPr>
      </w:pPr>
      <w:r w:rsidRPr="00984F1B">
        <w:rPr>
          <w:sz w:val="22"/>
          <w:szCs w:val="22"/>
        </w:rPr>
        <w:t xml:space="preserve">Правила недискриминационного доступа к услугам по передаче электрической энергии и оказания этих услуг - Правила недискриминационного доступа к услугам по передаче электрической энергии и оказания этих услуг, </w:t>
      </w:r>
      <w:r w:rsidR="00E43257" w:rsidRPr="00984F1B">
        <w:rPr>
          <w:sz w:val="22"/>
          <w:szCs w:val="22"/>
        </w:rPr>
        <w:t xml:space="preserve">утв. </w:t>
      </w:r>
      <w:r w:rsidRPr="00984F1B">
        <w:rPr>
          <w:sz w:val="22"/>
          <w:szCs w:val="22"/>
        </w:rPr>
        <w:t>постановлением Правительства Российской Федерации № 861 от 27.12.2004 .</w:t>
      </w:r>
    </w:p>
    <w:p w:rsidR="00C235B5" w:rsidRPr="00984F1B" w:rsidRDefault="00C235B5" w:rsidP="00B45339">
      <w:pPr>
        <w:numPr>
          <w:ilvl w:val="0"/>
          <w:numId w:val="19"/>
        </w:numPr>
        <w:tabs>
          <w:tab w:val="num" w:pos="709"/>
          <w:tab w:val="left" w:pos="1200"/>
        </w:tabs>
        <w:suppressAutoHyphens/>
        <w:ind w:left="284" w:firstLine="425"/>
        <w:jc w:val="center"/>
        <w:rPr>
          <w:b/>
          <w:sz w:val="22"/>
          <w:szCs w:val="22"/>
        </w:rPr>
      </w:pPr>
      <w:r w:rsidRPr="00984F1B">
        <w:rPr>
          <w:b/>
          <w:sz w:val="22"/>
          <w:szCs w:val="22"/>
        </w:rPr>
        <w:t>Права и обязанности Сторон</w:t>
      </w:r>
    </w:p>
    <w:p w:rsidR="00C235B5" w:rsidRPr="00984F1B" w:rsidRDefault="00C235B5" w:rsidP="00B45339">
      <w:pPr>
        <w:numPr>
          <w:ilvl w:val="1"/>
          <w:numId w:val="19"/>
        </w:numPr>
        <w:tabs>
          <w:tab w:val="left" w:pos="1200"/>
        </w:tabs>
        <w:suppressAutoHyphens/>
        <w:ind w:left="284" w:firstLine="425"/>
        <w:jc w:val="both"/>
        <w:rPr>
          <w:sz w:val="22"/>
          <w:szCs w:val="22"/>
        </w:rPr>
      </w:pPr>
      <w:r w:rsidRPr="00984F1B">
        <w:rPr>
          <w:sz w:val="22"/>
          <w:szCs w:val="22"/>
        </w:rPr>
        <w:t>Гарантирующий поставщик обязан:</w:t>
      </w:r>
    </w:p>
    <w:p w:rsidR="00C235B5" w:rsidRPr="00984F1B" w:rsidRDefault="00C235B5" w:rsidP="00B45339">
      <w:pPr>
        <w:numPr>
          <w:ilvl w:val="2"/>
          <w:numId w:val="19"/>
        </w:numPr>
        <w:tabs>
          <w:tab w:val="num" w:pos="709"/>
          <w:tab w:val="left" w:pos="1200"/>
          <w:tab w:val="num" w:pos="1440"/>
        </w:tabs>
        <w:suppressAutoHyphens/>
        <w:ind w:left="284" w:firstLine="425"/>
        <w:jc w:val="both"/>
        <w:rPr>
          <w:sz w:val="22"/>
          <w:szCs w:val="22"/>
        </w:rPr>
      </w:pPr>
      <w:r w:rsidRPr="00984F1B">
        <w:rPr>
          <w:sz w:val="22"/>
          <w:szCs w:val="22"/>
        </w:rPr>
        <w:t xml:space="preserve"> Поставлять Покупателю </w:t>
      </w:r>
      <w:r w:rsidR="00CB23EF" w:rsidRPr="00984F1B">
        <w:rPr>
          <w:sz w:val="22"/>
          <w:szCs w:val="22"/>
        </w:rPr>
        <w:t xml:space="preserve">электрическую </w:t>
      </w:r>
      <w:r w:rsidRPr="00984F1B">
        <w:rPr>
          <w:sz w:val="22"/>
          <w:szCs w:val="22"/>
        </w:rPr>
        <w:t>энергию и мощность в количестве, не превышающем указанную в Приложении № 1 к Договору величину максимальной мощности, в предусмотренные Приложением № 1 к Договору точки поставки (на энергоснабжаемые объекты Покупателя).</w:t>
      </w:r>
    </w:p>
    <w:p w:rsidR="00C235B5" w:rsidRPr="00984F1B" w:rsidRDefault="00C235B5" w:rsidP="00B45339">
      <w:pPr>
        <w:numPr>
          <w:ilvl w:val="2"/>
          <w:numId w:val="19"/>
        </w:numPr>
        <w:tabs>
          <w:tab w:val="num" w:pos="709"/>
          <w:tab w:val="left" w:pos="1200"/>
          <w:tab w:val="num" w:pos="1440"/>
        </w:tabs>
        <w:suppressAutoHyphens/>
        <w:ind w:left="284" w:firstLine="425"/>
        <w:jc w:val="both"/>
        <w:rPr>
          <w:sz w:val="22"/>
          <w:szCs w:val="22"/>
        </w:rPr>
      </w:pPr>
      <w:r w:rsidRPr="00984F1B">
        <w:rPr>
          <w:sz w:val="22"/>
          <w:szCs w:val="22"/>
        </w:rPr>
        <w:t xml:space="preserve"> Подавать электрическую энергию, качество которой должно соответствовать требованиям законодательства РФ.</w:t>
      </w:r>
    </w:p>
    <w:p w:rsidR="00C235B5" w:rsidRPr="00984F1B" w:rsidRDefault="00C235B5" w:rsidP="00B45339">
      <w:pPr>
        <w:numPr>
          <w:ilvl w:val="2"/>
          <w:numId w:val="19"/>
        </w:numPr>
        <w:tabs>
          <w:tab w:val="num" w:pos="709"/>
          <w:tab w:val="left" w:pos="1200"/>
          <w:tab w:val="num" w:pos="1440"/>
        </w:tabs>
        <w:suppressAutoHyphens/>
        <w:ind w:left="284" w:firstLine="425"/>
        <w:jc w:val="both"/>
        <w:rPr>
          <w:sz w:val="22"/>
          <w:szCs w:val="22"/>
        </w:rPr>
      </w:pPr>
      <w:r w:rsidRPr="00984F1B">
        <w:rPr>
          <w:sz w:val="22"/>
          <w:szCs w:val="22"/>
        </w:rPr>
        <w:t xml:space="preserve">Осуществлять действия, необходимые для реализации Покупателем своих прав, предусмотренных </w:t>
      </w:r>
      <w:r w:rsidRPr="00984F1B">
        <w:rPr>
          <w:bCs/>
          <w:sz w:val="22"/>
          <w:szCs w:val="22"/>
        </w:rPr>
        <w:t>Основными положениями функционирования розничных рынков электрической энергии.</w:t>
      </w:r>
    </w:p>
    <w:p w:rsidR="00C235B5" w:rsidRPr="00984F1B" w:rsidRDefault="00C235B5" w:rsidP="00B45339">
      <w:pPr>
        <w:numPr>
          <w:ilvl w:val="1"/>
          <w:numId w:val="19"/>
        </w:numPr>
        <w:tabs>
          <w:tab w:val="left" w:pos="1200"/>
        </w:tabs>
        <w:suppressAutoHyphens/>
        <w:ind w:left="284" w:firstLine="425"/>
        <w:jc w:val="both"/>
        <w:rPr>
          <w:sz w:val="22"/>
          <w:szCs w:val="22"/>
        </w:rPr>
      </w:pPr>
      <w:r w:rsidRPr="00984F1B">
        <w:rPr>
          <w:sz w:val="22"/>
          <w:szCs w:val="22"/>
        </w:rPr>
        <w:t>Гарантирующий поставщик вправе:</w:t>
      </w:r>
    </w:p>
    <w:p w:rsidR="00636FB4" w:rsidRPr="00984F1B" w:rsidRDefault="00C235B5" w:rsidP="00B45339">
      <w:pPr>
        <w:numPr>
          <w:ilvl w:val="2"/>
          <w:numId w:val="19"/>
        </w:numPr>
        <w:tabs>
          <w:tab w:val="clear" w:pos="2148"/>
          <w:tab w:val="num" w:pos="0"/>
          <w:tab w:val="left" w:pos="1200"/>
        </w:tabs>
        <w:suppressAutoHyphens/>
        <w:ind w:left="284" w:firstLine="425"/>
        <w:jc w:val="both"/>
        <w:rPr>
          <w:sz w:val="22"/>
          <w:szCs w:val="22"/>
        </w:rPr>
      </w:pPr>
      <w:r w:rsidRPr="00984F1B">
        <w:rPr>
          <w:sz w:val="22"/>
          <w:szCs w:val="22"/>
        </w:rPr>
        <w:t xml:space="preserve"> </w:t>
      </w:r>
      <w:r w:rsidR="00636FB4" w:rsidRPr="00984F1B">
        <w:rPr>
          <w:sz w:val="22"/>
          <w:szCs w:val="22"/>
        </w:rPr>
        <w:t>В связи с наступлением обстоятельств, указанных в Правилах полного и (или) частичного ограничения режима потребления электрической энергии, и в установленном указанными правилами порядке инициировать введение полного и (или) частичного ограничения режима потребления электрической энергии по Договору, предварительно уведомив об этом По</w:t>
      </w:r>
      <w:r w:rsidR="00EE75CE" w:rsidRPr="00984F1B">
        <w:rPr>
          <w:sz w:val="22"/>
          <w:szCs w:val="22"/>
        </w:rPr>
        <w:t>купателя</w:t>
      </w:r>
      <w:r w:rsidR="00636FB4" w:rsidRPr="00984F1B">
        <w:rPr>
          <w:sz w:val="22"/>
          <w:szCs w:val="22"/>
        </w:rPr>
        <w:t xml:space="preserve"> одним из следующих способов:</w:t>
      </w:r>
    </w:p>
    <w:p w:rsidR="00636FB4" w:rsidRPr="00984F1B" w:rsidRDefault="00636FB4" w:rsidP="00B45339">
      <w:pPr>
        <w:tabs>
          <w:tab w:val="left" w:pos="1200"/>
          <w:tab w:val="num" w:pos="1843"/>
        </w:tabs>
        <w:suppressAutoHyphens/>
        <w:ind w:left="284" w:firstLine="425"/>
        <w:jc w:val="both"/>
        <w:rPr>
          <w:sz w:val="22"/>
          <w:szCs w:val="22"/>
        </w:rPr>
      </w:pPr>
      <w:r w:rsidRPr="00984F1B">
        <w:rPr>
          <w:sz w:val="22"/>
          <w:szCs w:val="22"/>
        </w:rPr>
        <w:lastRenderedPageBreak/>
        <w:t>- направление короткого текстового сообщения (смс-сообщение) на номер мобильного телефона: 8-____-____-___-___;</w:t>
      </w:r>
    </w:p>
    <w:p w:rsidR="00636FB4" w:rsidRPr="00984F1B" w:rsidRDefault="00636FB4" w:rsidP="00B45339">
      <w:pPr>
        <w:tabs>
          <w:tab w:val="left" w:pos="1200"/>
          <w:tab w:val="num" w:pos="1843"/>
        </w:tabs>
        <w:suppressAutoHyphens/>
        <w:ind w:left="284" w:firstLine="425"/>
        <w:jc w:val="both"/>
        <w:rPr>
          <w:sz w:val="22"/>
          <w:szCs w:val="22"/>
        </w:rPr>
      </w:pPr>
      <w:r w:rsidRPr="00984F1B">
        <w:rPr>
          <w:sz w:val="22"/>
          <w:szCs w:val="22"/>
        </w:rPr>
        <w:t>- направление сообщения на адрес электронной почты: ___________________;</w:t>
      </w:r>
    </w:p>
    <w:p w:rsidR="00636FB4" w:rsidRPr="00984F1B" w:rsidRDefault="00636FB4" w:rsidP="00B45339">
      <w:pPr>
        <w:tabs>
          <w:tab w:val="left" w:pos="1200"/>
          <w:tab w:val="num" w:pos="1843"/>
        </w:tabs>
        <w:suppressAutoHyphens/>
        <w:ind w:left="284" w:firstLine="425"/>
        <w:jc w:val="both"/>
        <w:rPr>
          <w:sz w:val="22"/>
          <w:szCs w:val="22"/>
        </w:rPr>
      </w:pPr>
      <w:r w:rsidRPr="00984F1B">
        <w:rPr>
          <w:sz w:val="22"/>
          <w:szCs w:val="22"/>
        </w:rPr>
        <w:t>- включение уведомления в счет, счет-фактуру на оплату потребленной электрической энергии (мощности)</w:t>
      </w:r>
      <w:r w:rsidR="00413CD0" w:rsidRPr="00984F1B">
        <w:rPr>
          <w:sz w:val="22"/>
          <w:szCs w:val="22"/>
        </w:rPr>
        <w:t>, универсальный передаточный документ</w:t>
      </w:r>
      <w:r w:rsidRPr="00984F1B">
        <w:rPr>
          <w:sz w:val="22"/>
          <w:szCs w:val="22"/>
        </w:rPr>
        <w:t>;</w:t>
      </w:r>
    </w:p>
    <w:p w:rsidR="00636FB4" w:rsidRDefault="00636FB4" w:rsidP="00B45339">
      <w:pPr>
        <w:tabs>
          <w:tab w:val="left" w:pos="1200"/>
          <w:tab w:val="num" w:pos="1843"/>
        </w:tabs>
        <w:suppressAutoHyphens/>
        <w:ind w:left="284" w:firstLine="425"/>
        <w:jc w:val="both"/>
        <w:rPr>
          <w:sz w:val="22"/>
          <w:szCs w:val="22"/>
        </w:rPr>
      </w:pPr>
      <w:r w:rsidRPr="00984F1B">
        <w:rPr>
          <w:sz w:val="22"/>
          <w:szCs w:val="22"/>
        </w:rPr>
        <w:t>- публикация на официальном сайте Гарантирующего поставщика в сети "Интернет";</w:t>
      </w:r>
    </w:p>
    <w:p w:rsidR="00D24B0E" w:rsidRPr="00984F1B" w:rsidRDefault="009E1BCB" w:rsidP="00B45339">
      <w:pPr>
        <w:tabs>
          <w:tab w:val="left" w:pos="1200"/>
          <w:tab w:val="num" w:pos="1843"/>
        </w:tabs>
        <w:suppressAutoHyphens/>
        <w:ind w:left="284" w:firstLine="425"/>
        <w:jc w:val="both"/>
        <w:rPr>
          <w:sz w:val="22"/>
          <w:szCs w:val="22"/>
        </w:rPr>
      </w:pPr>
      <w:r>
        <w:rPr>
          <w:sz w:val="22"/>
          <w:szCs w:val="22"/>
        </w:rPr>
        <w:t xml:space="preserve">- </w:t>
      </w:r>
      <w:r w:rsidR="00D24B0E" w:rsidRPr="00D24B0E">
        <w:rPr>
          <w:sz w:val="22"/>
          <w:szCs w:val="22"/>
        </w:rPr>
        <w:t xml:space="preserve">через сервис: «Личный кабинет» </w:t>
      </w:r>
      <w:r w:rsidR="00D83602" w:rsidRPr="00D83602">
        <w:rPr>
          <w:sz w:val="22"/>
          <w:szCs w:val="22"/>
        </w:rPr>
        <w:t>Покупателя</w:t>
      </w:r>
      <w:r w:rsidR="00D24B0E" w:rsidRPr="00D24B0E">
        <w:rPr>
          <w:sz w:val="22"/>
          <w:szCs w:val="22"/>
        </w:rPr>
        <w:t>;</w:t>
      </w:r>
    </w:p>
    <w:p w:rsidR="00636FB4" w:rsidRDefault="00636FB4" w:rsidP="00B45339">
      <w:pPr>
        <w:tabs>
          <w:tab w:val="left" w:pos="1200"/>
          <w:tab w:val="num" w:pos="1843"/>
        </w:tabs>
        <w:suppressAutoHyphens/>
        <w:ind w:left="284" w:firstLine="425"/>
        <w:jc w:val="both"/>
        <w:rPr>
          <w:sz w:val="22"/>
          <w:szCs w:val="22"/>
        </w:rPr>
      </w:pPr>
      <w:r w:rsidRPr="00984F1B">
        <w:rPr>
          <w:sz w:val="22"/>
          <w:szCs w:val="22"/>
        </w:rPr>
        <w:t xml:space="preserve">-  посредством системы электронного документооборота; </w:t>
      </w:r>
    </w:p>
    <w:p w:rsidR="00BF771F" w:rsidRPr="00984F1B" w:rsidRDefault="00BF771F" w:rsidP="00BF771F">
      <w:pPr>
        <w:tabs>
          <w:tab w:val="left" w:pos="1200"/>
          <w:tab w:val="num" w:pos="1843"/>
        </w:tabs>
        <w:suppressAutoHyphens/>
        <w:ind w:left="284" w:firstLine="425"/>
        <w:jc w:val="both"/>
        <w:rPr>
          <w:sz w:val="22"/>
          <w:szCs w:val="22"/>
        </w:rPr>
      </w:pPr>
      <w:r w:rsidRPr="00640640">
        <w:rPr>
          <w:sz w:val="22"/>
          <w:szCs w:val="22"/>
        </w:rPr>
        <w:t>- публикации в периодическом печатном издании, являющимся источником официального опубликования нормативных правовых актов органов государственной власти Республики Калмыкия;</w:t>
      </w:r>
    </w:p>
    <w:p w:rsidR="00C235B5" w:rsidRPr="00984F1B" w:rsidRDefault="00636FB4" w:rsidP="00B45339">
      <w:pPr>
        <w:tabs>
          <w:tab w:val="left" w:pos="1200"/>
          <w:tab w:val="num" w:pos="1843"/>
          <w:tab w:val="num" w:pos="5235"/>
        </w:tabs>
        <w:suppressAutoHyphens/>
        <w:ind w:left="284" w:firstLine="425"/>
        <w:jc w:val="both"/>
        <w:rPr>
          <w:sz w:val="22"/>
          <w:szCs w:val="22"/>
        </w:rPr>
      </w:pPr>
      <w:r w:rsidRPr="00984F1B">
        <w:rPr>
          <w:sz w:val="22"/>
          <w:szCs w:val="22"/>
        </w:rPr>
        <w:t>- иными способами, предусмотренными Договором и действующим законодательством</w:t>
      </w:r>
      <w:r w:rsidR="00C235B5" w:rsidRPr="00984F1B">
        <w:rPr>
          <w:sz w:val="22"/>
          <w:szCs w:val="22"/>
        </w:rPr>
        <w:t>.</w:t>
      </w:r>
    </w:p>
    <w:p w:rsidR="00C235B5" w:rsidRPr="00984F1B" w:rsidRDefault="00C235B5" w:rsidP="00B45339">
      <w:pPr>
        <w:numPr>
          <w:ilvl w:val="2"/>
          <w:numId w:val="19"/>
        </w:numPr>
        <w:tabs>
          <w:tab w:val="num" w:pos="709"/>
          <w:tab w:val="left" w:pos="1200"/>
          <w:tab w:val="num" w:pos="1440"/>
        </w:tabs>
        <w:suppressAutoHyphens/>
        <w:ind w:left="284" w:firstLine="425"/>
        <w:jc w:val="both"/>
        <w:rPr>
          <w:sz w:val="22"/>
          <w:szCs w:val="22"/>
        </w:rPr>
      </w:pPr>
      <w:r w:rsidRPr="00984F1B">
        <w:rPr>
          <w:sz w:val="22"/>
          <w:szCs w:val="22"/>
        </w:rPr>
        <w:t xml:space="preserve"> В случае неисполнения или ненадлежащего исполнения Покупателем обязательств по оплате в одностороннем порядке отказаться от исполнения Договора полностью, уведомив Покупателя об этом за 10 рабочих дней до заявляемой даты о</w:t>
      </w:r>
      <w:bookmarkStart w:id="0" w:name="_GoBack"/>
      <w:bookmarkEnd w:id="0"/>
      <w:r w:rsidRPr="00984F1B">
        <w:rPr>
          <w:sz w:val="22"/>
          <w:szCs w:val="22"/>
        </w:rPr>
        <w:t>тказа от Договора.</w:t>
      </w:r>
    </w:p>
    <w:p w:rsidR="00C235B5" w:rsidRPr="00984F1B" w:rsidRDefault="00C235B5" w:rsidP="00B45339">
      <w:pPr>
        <w:numPr>
          <w:ilvl w:val="2"/>
          <w:numId w:val="19"/>
        </w:numPr>
        <w:tabs>
          <w:tab w:val="num" w:pos="709"/>
          <w:tab w:val="left" w:pos="1200"/>
          <w:tab w:val="num" w:pos="1440"/>
        </w:tabs>
        <w:suppressAutoHyphens/>
        <w:ind w:left="284" w:firstLine="425"/>
        <w:jc w:val="both"/>
        <w:rPr>
          <w:strike/>
          <w:sz w:val="22"/>
          <w:szCs w:val="22"/>
        </w:rPr>
      </w:pPr>
      <w:r w:rsidRPr="00984F1B">
        <w:rPr>
          <w:sz w:val="22"/>
          <w:szCs w:val="22"/>
        </w:rPr>
        <w:t>Производить проверку расчетных приборов учета.</w:t>
      </w:r>
    </w:p>
    <w:p w:rsidR="00C235B5" w:rsidRPr="00984F1B" w:rsidRDefault="00C235B5" w:rsidP="00B45339">
      <w:pPr>
        <w:numPr>
          <w:ilvl w:val="1"/>
          <w:numId w:val="19"/>
        </w:numPr>
        <w:tabs>
          <w:tab w:val="left" w:pos="1200"/>
          <w:tab w:val="left" w:pos="1440"/>
        </w:tabs>
        <w:suppressAutoHyphens/>
        <w:ind w:left="284" w:firstLine="425"/>
        <w:jc w:val="both"/>
        <w:rPr>
          <w:sz w:val="22"/>
          <w:szCs w:val="22"/>
        </w:rPr>
      </w:pPr>
      <w:r w:rsidRPr="00984F1B">
        <w:rPr>
          <w:sz w:val="22"/>
          <w:szCs w:val="22"/>
        </w:rPr>
        <w:t>Покупатель обязан:</w:t>
      </w:r>
    </w:p>
    <w:p w:rsidR="00C235B5" w:rsidRPr="00984F1B" w:rsidRDefault="00C235B5"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t xml:space="preserve"> Производить оплату приобретаемой энергии и мощности в порядке и сроки, установленные настоящим Договором.</w:t>
      </w:r>
    </w:p>
    <w:p w:rsidR="00C235B5" w:rsidRPr="00984F1B" w:rsidRDefault="00C235B5"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t xml:space="preserve"> Урегулировать отношения по передаче электрической энергии </w:t>
      </w:r>
      <w:r w:rsidR="004E732C" w:rsidRPr="00984F1B">
        <w:rPr>
          <w:sz w:val="22"/>
          <w:szCs w:val="22"/>
        </w:rPr>
        <w:t xml:space="preserve">в отношении точек поставки, указанных в Приложении № 1 к настоящему Договору, </w:t>
      </w:r>
      <w:r w:rsidRPr="00984F1B">
        <w:rPr>
          <w:sz w:val="22"/>
          <w:szCs w:val="22"/>
        </w:rPr>
        <w:t>в порядке, предусмотренном действующим законодательством Российской Федерации, и уведомить Гарантирующего поставщика о дате заключения договора оказания услуг по передаче электрической энергии с предоставлением Гарантирующему поставщику копии договора оказания услуг по передаче электрической энергии в отношении энергопринимающего устройства Покупателя, позволяющей установить момент начала оказания услуг по передаче электрической энергии, а также содержащей сведения о величине максимальной мощности энергопринимающих устройств Покупателя с распределением указанной величины по каждой точке поставки и сведения об объеме электрической энергии (мощности), подлежащем передаче</w:t>
      </w:r>
      <w:r w:rsidR="006C66D7" w:rsidRPr="00984F1B">
        <w:rPr>
          <w:sz w:val="22"/>
          <w:szCs w:val="22"/>
        </w:rPr>
        <w:t>.</w:t>
      </w:r>
    </w:p>
    <w:p w:rsidR="00C235B5" w:rsidRPr="00984F1B" w:rsidRDefault="00877677" w:rsidP="00877677">
      <w:pPr>
        <w:numPr>
          <w:ilvl w:val="2"/>
          <w:numId w:val="19"/>
        </w:numPr>
        <w:tabs>
          <w:tab w:val="clear" w:pos="2148"/>
          <w:tab w:val="left" w:pos="142"/>
          <w:tab w:val="left" w:pos="1276"/>
        </w:tabs>
        <w:suppressAutoHyphens/>
        <w:ind w:left="284" w:firstLine="425"/>
        <w:jc w:val="both"/>
        <w:rPr>
          <w:sz w:val="22"/>
          <w:szCs w:val="22"/>
        </w:rPr>
      </w:pPr>
      <w:r w:rsidRPr="00984F1B">
        <w:rPr>
          <w:sz w:val="22"/>
          <w:szCs w:val="22"/>
        </w:rPr>
        <w:t>В случае если приборы учета по настоящему Договору расположены в границах балансовой принадлежности Покупателя, обеспечить сохранность и целостность приборов учета, а также пломб и (или) знаков визуального контроля</w:t>
      </w:r>
      <w:r w:rsidR="00C235B5" w:rsidRPr="00984F1B">
        <w:rPr>
          <w:sz w:val="22"/>
          <w:szCs w:val="22"/>
        </w:rPr>
        <w:t>.</w:t>
      </w:r>
    </w:p>
    <w:p w:rsidR="00C235B5" w:rsidRPr="00984F1B" w:rsidRDefault="00C235B5"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t>Незамедлительно в письменной форме сообщать Гарантирующему поставщику о любых неисправностях или утрате приборов учета, иных нарушениях и чрезвычайных ситуациях, возникших при пользовании энергией, а также о плановом, текущем и капитальном ремонте на энергетических объектах.</w:t>
      </w:r>
    </w:p>
    <w:p w:rsidR="00C235B5" w:rsidRPr="00984F1B" w:rsidRDefault="00C235B5"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t>При проведении любого вида работ, связанных с изменением или нарушением схемы учета электроэнергии письменно известить об этом Гарантирующего поставщика перед началом работ.</w:t>
      </w:r>
    </w:p>
    <w:p w:rsidR="00C235B5" w:rsidRPr="00984F1B" w:rsidRDefault="00454F37"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t xml:space="preserve">Обеспечить </w:t>
      </w:r>
      <w:r w:rsidR="00C235B5" w:rsidRPr="00984F1B">
        <w:rPr>
          <w:sz w:val="22"/>
          <w:szCs w:val="22"/>
        </w:rPr>
        <w:t>доступ представителей Гарантирующего поставщика и сетевой организации к приборам учета для их проверки и снятия показаний.</w:t>
      </w:r>
    </w:p>
    <w:p w:rsidR="00C235B5" w:rsidRPr="00984F1B" w:rsidRDefault="00454F37"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t>В случае если приборы учета по настоящему Договору расположены в границах балансовой принадлежности Покупателя и не присоединены к интеллектуальным системам учета электрической энергии (мощности), п</w:t>
      </w:r>
      <w:r w:rsidR="00C235B5" w:rsidRPr="00984F1B">
        <w:rPr>
          <w:sz w:val="22"/>
          <w:szCs w:val="22"/>
        </w:rPr>
        <w:t>редоставлять Гарантирующему поставщику показания расчетных приборов учета, а также данные о почасовых объемах потребления (в случае выбора для осуществления расчетов соответствующей ценовой категории (предполагающей почасовой учет (почасовое планирование и учет)) по каждому энергоснабжаемому объекту до окончания 1-го дня месяца, следующего за расчетным периодом, а также дня, следующего за датой расторжения (заключения) Договора, по телефаксу, электронной почте,</w:t>
      </w:r>
      <w:r w:rsidR="00D24B0E">
        <w:rPr>
          <w:sz w:val="22"/>
          <w:szCs w:val="22"/>
        </w:rPr>
        <w:t xml:space="preserve"> </w:t>
      </w:r>
      <w:r w:rsidR="00D24B0E" w:rsidRPr="00D24B0E">
        <w:rPr>
          <w:szCs w:val="22"/>
        </w:rPr>
        <w:t xml:space="preserve">через сервис: «Личный кабинет» </w:t>
      </w:r>
      <w:r w:rsidR="00D83602" w:rsidRPr="00FA34DF">
        <w:rPr>
          <w:sz w:val="22"/>
          <w:szCs w:val="22"/>
        </w:rPr>
        <w:t>По</w:t>
      </w:r>
      <w:r w:rsidR="00D83602">
        <w:rPr>
          <w:sz w:val="22"/>
          <w:szCs w:val="22"/>
        </w:rPr>
        <w:t>купателя</w:t>
      </w:r>
      <w:r w:rsidR="009E1BCB">
        <w:rPr>
          <w:szCs w:val="22"/>
        </w:rPr>
        <w:t>,</w:t>
      </w:r>
      <w:r w:rsidR="00C235B5" w:rsidRPr="00984F1B">
        <w:rPr>
          <w:sz w:val="22"/>
          <w:szCs w:val="22"/>
        </w:rPr>
        <w:t xml:space="preserve"> через Клиентский зал Гарантирующего поставщика, а также в письменной форме (Приложение № 5.1 к Договору) в течение 3 рабочих дней.</w:t>
      </w:r>
    </w:p>
    <w:p w:rsidR="00C235B5" w:rsidRPr="00984F1B" w:rsidRDefault="00C235B5" w:rsidP="00B45339">
      <w:pPr>
        <w:tabs>
          <w:tab w:val="left" w:pos="1200"/>
          <w:tab w:val="left" w:pos="1440"/>
        </w:tabs>
        <w:suppressAutoHyphens/>
        <w:ind w:left="284" w:firstLine="425"/>
        <w:jc w:val="both"/>
        <w:rPr>
          <w:sz w:val="22"/>
          <w:szCs w:val="22"/>
        </w:rPr>
      </w:pPr>
      <w:r w:rsidRPr="00984F1B">
        <w:rPr>
          <w:sz w:val="22"/>
          <w:szCs w:val="22"/>
        </w:rPr>
        <w:t>Покупатель снимает показания расчетных приборов учета, а также данные о почасовых объемах потребления (в случае выбора для осуществления расчетов соответствующей ценовой категории (предполагающей почасовой учета (почасовое планирование и учет)) по состоянию на 00 часов 00 минут</w:t>
      </w:r>
      <w:r w:rsidR="00AC367E" w:rsidRPr="00984F1B">
        <w:rPr>
          <w:sz w:val="22"/>
          <w:szCs w:val="22"/>
        </w:rPr>
        <w:t xml:space="preserve"> (время московское)</w:t>
      </w:r>
      <w:r w:rsidRPr="00984F1B">
        <w:rPr>
          <w:sz w:val="22"/>
          <w:szCs w:val="22"/>
        </w:rPr>
        <w:t xml:space="preserve"> 1-го дня месяца, следующего за расчетным периодом, а также дня, следующего за датой расторжения (заключения) Договора.</w:t>
      </w:r>
    </w:p>
    <w:p w:rsidR="00C235B5" w:rsidRPr="00984F1B" w:rsidRDefault="00C235B5" w:rsidP="00B45339">
      <w:pPr>
        <w:tabs>
          <w:tab w:val="left" w:pos="1200"/>
          <w:tab w:val="left" w:pos="1440"/>
        </w:tabs>
        <w:suppressAutoHyphens/>
        <w:ind w:left="284" w:firstLine="425"/>
        <w:jc w:val="both"/>
        <w:rPr>
          <w:sz w:val="22"/>
          <w:szCs w:val="22"/>
        </w:rPr>
      </w:pPr>
      <w:r w:rsidRPr="00984F1B">
        <w:rPr>
          <w:sz w:val="22"/>
          <w:szCs w:val="22"/>
        </w:rPr>
        <w:t>В сроки и порядке, установленные абз. 1 и 2 настоящего пункта Договора Покупатель также обязуется снимать и предоставлять в адрес Гарантирующего поставщика показания (в том числе их почасовые значения) контрольных приборов учета, резервных приборов учета, а также расчетных (контрольных) транзитных приборов учета (используемых для целей определения объема электрической энергии (мощности), отпущенной в энергопринимающие устройства смежных субъектов электроэнергетики)</w:t>
      </w:r>
      <w:r w:rsidR="00454F37" w:rsidRPr="00984F1B">
        <w:rPr>
          <w:sz w:val="22"/>
          <w:szCs w:val="22"/>
        </w:rPr>
        <w:t>, расположенных в границах балансовой принадлежности Покупателя и не присоединенных к интеллектуальным системам учета электрической энергии (мощности)</w:t>
      </w:r>
      <w:r w:rsidRPr="00984F1B">
        <w:rPr>
          <w:sz w:val="22"/>
          <w:szCs w:val="22"/>
        </w:rPr>
        <w:t>. Показания расчетных (контрольных) транзитных приборов учета в обязательном порядке должны быть согласованы со смежным субъектом и предоставляются в адрес Гарантирующего поставщика с доказательствами такого согласования.</w:t>
      </w:r>
    </w:p>
    <w:p w:rsidR="00C235B5" w:rsidRPr="00984F1B" w:rsidRDefault="00C235B5"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lastRenderedPageBreak/>
        <w:t>Представлять список лиц, имеющих право ведения оперативных переговоров, подписания ежемесячных актов снятия показаний расчетных приборов учета и иных актов, телефоны и факс для оперативной связи (Приложение № 4 к Договору). Список должен содержать должности и фамилии уполномоченных лиц и их рабочие телефоны. Покупатель обязуется незамедлительно извещать Гарантирующего поставщика об изменении данных, указанных в настоящем пункте.</w:t>
      </w:r>
    </w:p>
    <w:p w:rsidR="00C235B5" w:rsidRPr="00984F1B" w:rsidRDefault="00C235B5" w:rsidP="00B45339">
      <w:pPr>
        <w:numPr>
          <w:ilvl w:val="2"/>
          <w:numId w:val="19"/>
        </w:numPr>
        <w:tabs>
          <w:tab w:val="num" w:pos="709"/>
          <w:tab w:val="left" w:pos="1200"/>
          <w:tab w:val="left" w:pos="1440"/>
          <w:tab w:val="num" w:pos="5235"/>
        </w:tabs>
        <w:suppressAutoHyphens/>
        <w:ind w:left="284" w:firstLine="425"/>
        <w:jc w:val="both"/>
        <w:rPr>
          <w:sz w:val="22"/>
          <w:szCs w:val="22"/>
        </w:rPr>
      </w:pPr>
      <w:r w:rsidRPr="00984F1B">
        <w:rPr>
          <w:sz w:val="22"/>
          <w:szCs w:val="22"/>
        </w:rPr>
        <w:t>Покупатель, имеющий намерение в соответствии с пунктами 2.4.3 или 2.4.4 настоящего Договора в одностороннем порядке отказаться от исполнения Договора полностью или уменьшить объемы электрической энергии (мощности), приобретаемые по Договору,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C235B5" w:rsidRPr="00984F1B" w:rsidRDefault="00C235B5" w:rsidP="00B45339">
      <w:pPr>
        <w:tabs>
          <w:tab w:val="left" w:pos="1200"/>
          <w:tab w:val="left" w:pos="1440"/>
          <w:tab w:val="num" w:pos="5235"/>
        </w:tabs>
        <w:suppressAutoHyphens/>
        <w:ind w:left="284" w:firstLine="425"/>
        <w:jc w:val="both"/>
        <w:rPr>
          <w:sz w:val="22"/>
          <w:szCs w:val="22"/>
        </w:rPr>
      </w:pPr>
      <w:r w:rsidRPr="00984F1B">
        <w:rPr>
          <w:sz w:val="22"/>
          <w:szCs w:val="22"/>
        </w:rPr>
        <w:t>При нарушении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пунктами 2.4.3 или 2.4.4 настоящего Договора, определенные настоящим Договором обязательства Покупателя и Гарантирующего поставщика сохраняются в неизменном виде вплоть до момента надлежащего выполнения указанных требований.</w:t>
      </w:r>
    </w:p>
    <w:p w:rsidR="00C235B5" w:rsidRPr="00984F1B" w:rsidRDefault="00C235B5"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t>Покупатель,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или при возникновении после заключения договора оснований для изменения ранее составленного акта в порядке, определенном Правилами недискриминационного доступа к услугам по передаче электрической энергии и оказания этих услуг, обязан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C235B5" w:rsidRPr="00984F1B" w:rsidRDefault="00C235B5"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t>Соблюдать предусмотренный Договором и документами о технологическом присоединении режим потребления электрической энергии (мощности).</w:t>
      </w:r>
    </w:p>
    <w:p w:rsidR="00C235B5" w:rsidRPr="00984F1B" w:rsidRDefault="00C235B5"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t>Поддерживать в надлежащем техническом состоянии принадлежащие Покупателю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C235B5" w:rsidRPr="00984F1B" w:rsidRDefault="00C235B5"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t>Осуществлять эксплуатацию принадлежащих Покупателю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C235B5" w:rsidRPr="00984F1B" w:rsidRDefault="00C235B5"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t>Представлять Гарантирующему поставщику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21082E" w:rsidRPr="00984F1B" w:rsidRDefault="0021082E" w:rsidP="00B45339">
      <w:pPr>
        <w:numPr>
          <w:ilvl w:val="2"/>
          <w:numId w:val="19"/>
        </w:numPr>
        <w:tabs>
          <w:tab w:val="num" w:pos="709"/>
          <w:tab w:val="left" w:pos="1200"/>
          <w:tab w:val="left" w:pos="1440"/>
          <w:tab w:val="num" w:pos="1722"/>
        </w:tabs>
        <w:suppressAutoHyphens/>
        <w:ind w:left="284" w:firstLine="425"/>
        <w:jc w:val="both"/>
        <w:rPr>
          <w:sz w:val="22"/>
          <w:szCs w:val="22"/>
        </w:rPr>
      </w:pPr>
      <w:r w:rsidRPr="00984F1B">
        <w:rPr>
          <w:sz w:val="22"/>
          <w:szCs w:val="22"/>
        </w:rPr>
        <w:t>Уведомлять субабонентов, а также иных потребителей, подключенных к сетям Покупателя, о сроках и причинах ограничения (прекращения) подачи энергии, осуществляемых в соответствии с п.2.2.1 настоящего Договора, незамедлительно после предупреждения (уведомления) от Гарантирующего поставщика об ограничении (прекращении) подачи энергии.</w:t>
      </w:r>
    </w:p>
    <w:p w:rsidR="00C235B5" w:rsidRPr="00984F1B" w:rsidRDefault="00C235B5"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t>Сообщать об утрате прав на энергопринимающее устройство и иное необходимое оборудование не позднее 1-го рабочего дня до момента утраты прав.</w:t>
      </w:r>
    </w:p>
    <w:p w:rsidR="00C235B5" w:rsidRPr="00984F1B" w:rsidRDefault="00EB08DD" w:rsidP="00B45339">
      <w:pPr>
        <w:tabs>
          <w:tab w:val="left" w:pos="1200"/>
          <w:tab w:val="left" w:pos="1440"/>
          <w:tab w:val="num" w:pos="5235"/>
        </w:tabs>
        <w:suppressAutoHyphens/>
        <w:ind w:left="284" w:firstLine="425"/>
        <w:jc w:val="both"/>
        <w:rPr>
          <w:sz w:val="22"/>
          <w:szCs w:val="22"/>
        </w:rPr>
      </w:pPr>
      <w:r w:rsidRPr="00984F1B">
        <w:rPr>
          <w:sz w:val="22"/>
          <w:szCs w:val="22"/>
        </w:rPr>
        <w:tab/>
      </w:r>
      <w:r w:rsidR="00C235B5" w:rsidRPr="00984F1B">
        <w:rPr>
          <w:sz w:val="22"/>
          <w:szCs w:val="22"/>
        </w:rPr>
        <w:t>При утрате Покупателем прав на указанное в настоящем пункте энергопринимающее устройство и иное необходимое оборудование и несообщении об этом Гарантирующему поставщику, Покупатель обязуется оплачивать электрическую энергию до даты расторжения настоящего Договора в письменной форме.</w:t>
      </w:r>
    </w:p>
    <w:p w:rsidR="00C235B5" w:rsidRPr="00984F1B" w:rsidRDefault="00C235B5" w:rsidP="00B45339">
      <w:pPr>
        <w:numPr>
          <w:ilvl w:val="1"/>
          <w:numId w:val="19"/>
        </w:numPr>
        <w:tabs>
          <w:tab w:val="left" w:pos="1200"/>
          <w:tab w:val="left" w:pos="1440"/>
        </w:tabs>
        <w:suppressAutoHyphens/>
        <w:ind w:left="284" w:firstLine="425"/>
        <w:jc w:val="both"/>
        <w:rPr>
          <w:sz w:val="22"/>
          <w:szCs w:val="22"/>
        </w:rPr>
      </w:pPr>
      <w:r w:rsidRPr="00984F1B">
        <w:rPr>
          <w:sz w:val="22"/>
          <w:szCs w:val="22"/>
        </w:rPr>
        <w:t>Покупатель вправе:</w:t>
      </w:r>
    </w:p>
    <w:p w:rsidR="00C235B5" w:rsidRPr="00984F1B" w:rsidRDefault="00C235B5"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t>Выбрать в случаях и порядке, определенных Основными положениями функционирования розничных рынков электрической энергии, ценовую категорию, условия почасового планирования потребления электрической энергии.</w:t>
      </w:r>
    </w:p>
    <w:p w:rsidR="00C235B5" w:rsidRPr="00984F1B" w:rsidRDefault="00C235B5"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t xml:space="preserve">В одностороннем порядке отказаться от исполнения Договора полностью с соблюдением порядка, предусмотренного п. 2.3.13 настоящего Договора, что влечет расторжение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Основными положениями функционирования розничных рынков электрической энергии, начисленной ему Гарантирующим поставщиком суммы компенсации в связи с полным отказом от исполнения договора, что должно быть подтверждено оплатой счета, выставляемого Гарантирующим </w:t>
      </w:r>
      <w:r w:rsidRPr="00984F1B">
        <w:rPr>
          <w:sz w:val="22"/>
          <w:szCs w:val="22"/>
        </w:rPr>
        <w:lastRenderedPageBreak/>
        <w:t>поставщиком в порядке, предусмотренном Основными положениями функционирования розничных рынков электрической энергии.</w:t>
      </w:r>
    </w:p>
    <w:p w:rsidR="00C235B5" w:rsidRPr="00984F1B" w:rsidRDefault="00D5147F" w:rsidP="00B45339">
      <w:pPr>
        <w:numPr>
          <w:ilvl w:val="2"/>
          <w:numId w:val="19"/>
        </w:numPr>
        <w:tabs>
          <w:tab w:val="num" w:pos="709"/>
          <w:tab w:val="left" w:pos="1200"/>
          <w:tab w:val="left" w:pos="1440"/>
          <w:tab w:val="num" w:pos="5235"/>
        </w:tabs>
        <w:suppressAutoHyphens/>
        <w:ind w:left="284" w:firstLine="425"/>
        <w:jc w:val="both"/>
        <w:rPr>
          <w:sz w:val="22"/>
          <w:szCs w:val="22"/>
        </w:rPr>
      </w:pPr>
      <w:r w:rsidRPr="00984F1B">
        <w:rPr>
          <w:sz w:val="22"/>
          <w:szCs w:val="22"/>
        </w:rPr>
        <w:t xml:space="preserve"> </w:t>
      </w:r>
      <w:r w:rsidR="00C235B5" w:rsidRPr="00984F1B">
        <w:rPr>
          <w:sz w:val="22"/>
          <w:szCs w:val="22"/>
        </w:rPr>
        <w:t>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в порядке, предусмотренном Основными положениями функционирования розничных рынков электрической энергии.</w:t>
      </w:r>
    </w:p>
    <w:p w:rsidR="00C235B5" w:rsidRPr="00984F1B" w:rsidRDefault="00D5147F" w:rsidP="00B45339">
      <w:pPr>
        <w:numPr>
          <w:ilvl w:val="2"/>
          <w:numId w:val="19"/>
        </w:numPr>
        <w:tabs>
          <w:tab w:val="num" w:pos="709"/>
          <w:tab w:val="left" w:pos="1200"/>
          <w:tab w:val="left" w:pos="1440"/>
          <w:tab w:val="num" w:pos="5235"/>
        </w:tabs>
        <w:suppressAutoHyphens/>
        <w:ind w:left="284" w:firstLine="425"/>
        <w:jc w:val="both"/>
        <w:rPr>
          <w:sz w:val="22"/>
          <w:szCs w:val="22"/>
        </w:rPr>
      </w:pPr>
      <w:r w:rsidRPr="00984F1B">
        <w:rPr>
          <w:sz w:val="22"/>
          <w:szCs w:val="22"/>
        </w:rPr>
        <w:t xml:space="preserve"> </w:t>
      </w:r>
      <w:r w:rsidR="00C235B5" w:rsidRPr="00984F1B">
        <w:rPr>
          <w:sz w:val="22"/>
          <w:szCs w:val="22"/>
        </w:rPr>
        <w:t>С даты утраты Гарантирующим поставщиком его статуса перейти на обслуживание:</w:t>
      </w:r>
    </w:p>
    <w:p w:rsidR="00C235B5" w:rsidRPr="00984F1B" w:rsidRDefault="00C235B5" w:rsidP="00B45339">
      <w:pPr>
        <w:tabs>
          <w:tab w:val="left" w:pos="1200"/>
          <w:tab w:val="left" w:pos="1440"/>
          <w:tab w:val="num" w:pos="5235"/>
        </w:tabs>
        <w:suppressAutoHyphens/>
        <w:ind w:left="284" w:firstLine="425"/>
        <w:jc w:val="both"/>
        <w:rPr>
          <w:sz w:val="22"/>
          <w:szCs w:val="22"/>
        </w:rPr>
      </w:pPr>
      <w:r w:rsidRPr="00984F1B">
        <w:rPr>
          <w:sz w:val="22"/>
          <w:szCs w:val="22"/>
        </w:rPr>
        <w:t>- к организации, которой присвоен статус гарантирующего поставщика, вне зависимости от соблюдения условий, предусмотренных пунктом 2.4.3 настоящего Договора;</w:t>
      </w:r>
    </w:p>
    <w:p w:rsidR="00C235B5" w:rsidRPr="00984F1B" w:rsidRDefault="00C235B5" w:rsidP="00B45339">
      <w:pPr>
        <w:tabs>
          <w:tab w:val="left" w:pos="1200"/>
          <w:tab w:val="left" w:pos="1440"/>
          <w:tab w:val="num" w:pos="5235"/>
        </w:tabs>
        <w:suppressAutoHyphens/>
        <w:ind w:left="284" w:firstLine="425"/>
        <w:jc w:val="both"/>
        <w:rPr>
          <w:sz w:val="22"/>
          <w:szCs w:val="22"/>
        </w:rPr>
      </w:pPr>
      <w:r w:rsidRPr="00984F1B">
        <w:rPr>
          <w:sz w:val="22"/>
          <w:szCs w:val="22"/>
        </w:rPr>
        <w:t>-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договоров с указанными субъектами.</w:t>
      </w:r>
    </w:p>
    <w:p w:rsidR="00D5147F" w:rsidRPr="00984F1B" w:rsidRDefault="00D5147F"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t xml:space="preserve"> Незамедлительно уведомлять Гарантирующего поставщика о присоединении к принадлежащим П</w:t>
      </w:r>
      <w:r w:rsidR="00EE75CE" w:rsidRPr="00984F1B">
        <w:rPr>
          <w:sz w:val="22"/>
          <w:szCs w:val="22"/>
        </w:rPr>
        <w:t>окупател</w:t>
      </w:r>
      <w:r w:rsidRPr="00984F1B">
        <w:rPr>
          <w:sz w:val="22"/>
          <w:szCs w:val="22"/>
        </w:rPr>
        <w:t xml:space="preserve">ю объектам электросетевого хозяйства энергопринимающих устройств смежных субъектов (субабонентов), а также в обязательном порядке предоставлять Гарантирующему поставщику доказательства согласования такого присоединения с уполномоченной сетевой организацией. </w:t>
      </w:r>
    </w:p>
    <w:p w:rsidR="00D5147F" w:rsidRPr="00984F1B" w:rsidRDefault="00D5147F" w:rsidP="00B45339">
      <w:pPr>
        <w:tabs>
          <w:tab w:val="left" w:pos="1200"/>
          <w:tab w:val="left" w:pos="1440"/>
          <w:tab w:val="num" w:pos="5235"/>
        </w:tabs>
        <w:suppressAutoHyphens/>
        <w:ind w:left="284" w:firstLine="425"/>
        <w:jc w:val="both"/>
        <w:rPr>
          <w:sz w:val="22"/>
          <w:szCs w:val="22"/>
        </w:rPr>
      </w:pPr>
      <w:r w:rsidRPr="00984F1B">
        <w:rPr>
          <w:sz w:val="22"/>
          <w:szCs w:val="22"/>
        </w:rPr>
        <w:t>Подача напряжения на энергопринимающие устройства смежных субъектов (субабонентов), присоединенных к объектам электросетевого хозяйства По</w:t>
      </w:r>
      <w:r w:rsidR="00EE75CE" w:rsidRPr="00984F1B">
        <w:rPr>
          <w:sz w:val="22"/>
          <w:szCs w:val="22"/>
        </w:rPr>
        <w:t>купател</w:t>
      </w:r>
      <w:r w:rsidRPr="00984F1B">
        <w:rPr>
          <w:sz w:val="22"/>
          <w:szCs w:val="22"/>
        </w:rPr>
        <w:t>я, может осуществляться только после внесения изменений в настоящий Договор в части отражения информации о таких смежных субъектах (потребителях) с обязательным указанием данных о величине максимальной мощности принадлежащих им энергопринимающих устройств и точке присоединения к объектам электросетевого хозяйства По</w:t>
      </w:r>
      <w:r w:rsidR="00EE75CE" w:rsidRPr="00984F1B">
        <w:rPr>
          <w:sz w:val="22"/>
          <w:szCs w:val="22"/>
        </w:rPr>
        <w:t>купател</w:t>
      </w:r>
      <w:r w:rsidRPr="00984F1B">
        <w:rPr>
          <w:sz w:val="22"/>
          <w:szCs w:val="22"/>
        </w:rPr>
        <w:t>я в Приложении № 1 к настоящему Договору (перечень субабонентов).</w:t>
      </w:r>
    </w:p>
    <w:p w:rsidR="00C235B5" w:rsidRPr="00984F1B" w:rsidRDefault="00D5147F"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t xml:space="preserve"> </w:t>
      </w:r>
      <w:r w:rsidR="00C235B5" w:rsidRPr="00984F1B">
        <w:rPr>
          <w:sz w:val="22"/>
          <w:szCs w:val="22"/>
        </w:rPr>
        <w:t>Стороны имеют иные права и несут иные обязанности, предусмотренные настоящим Договором и действующим законодательством РФ.</w:t>
      </w:r>
    </w:p>
    <w:p w:rsidR="00C235B5" w:rsidRPr="00984F1B" w:rsidRDefault="00C235B5" w:rsidP="00B45339">
      <w:pPr>
        <w:numPr>
          <w:ilvl w:val="0"/>
          <w:numId w:val="19"/>
        </w:numPr>
        <w:tabs>
          <w:tab w:val="num" w:pos="709"/>
          <w:tab w:val="left" w:pos="1200"/>
          <w:tab w:val="left" w:pos="1440"/>
        </w:tabs>
        <w:suppressAutoHyphens/>
        <w:ind w:left="284" w:firstLine="425"/>
        <w:jc w:val="center"/>
        <w:rPr>
          <w:b/>
          <w:sz w:val="22"/>
          <w:szCs w:val="22"/>
        </w:rPr>
      </w:pPr>
      <w:r w:rsidRPr="00984F1B">
        <w:rPr>
          <w:b/>
          <w:sz w:val="22"/>
          <w:szCs w:val="22"/>
        </w:rPr>
        <w:t>Учет электрической энергии</w:t>
      </w:r>
    </w:p>
    <w:p w:rsidR="001C3B70" w:rsidRPr="00984F1B" w:rsidRDefault="001C3B70" w:rsidP="001C3B70">
      <w:pPr>
        <w:numPr>
          <w:ilvl w:val="1"/>
          <w:numId w:val="19"/>
        </w:numPr>
        <w:tabs>
          <w:tab w:val="left" w:pos="1200"/>
          <w:tab w:val="left" w:pos="1440"/>
        </w:tabs>
        <w:suppressAutoHyphens/>
        <w:ind w:left="284" w:firstLine="425"/>
        <w:jc w:val="both"/>
        <w:rPr>
          <w:sz w:val="22"/>
          <w:szCs w:val="22"/>
        </w:rPr>
      </w:pPr>
      <w:r w:rsidRPr="00984F1B">
        <w:rPr>
          <w:sz w:val="22"/>
          <w:szCs w:val="22"/>
        </w:rPr>
        <w:t>Определение объема покупки электрической энергии (мощности), поставленной Гарантирующим поставщиком в точки поставки по настоящему Договору за расчетный период, осуществляется на основании данных, полученных:</w:t>
      </w:r>
    </w:p>
    <w:p w:rsidR="001C3B70" w:rsidRPr="00984F1B" w:rsidRDefault="001C3B70" w:rsidP="001C3B70">
      <w:pPr>
        <w:numPr>
          <w:ilvl w:val="0"/>
          <w:numId w:val="40"/>
        </w:numPr>
        <w:tabs>
          <w:tab w:val="left" w:pos="1200"/>
          <w:tab w:val="left" w:pos="1440"/>
        </w:tabs>
        <w:suppressAutoHyphens/>
        <w:jc w:val="both"/>
        <w:rPr>
          <w:sz w:val="22"/>
          <w:szCs w:val="22"/>
        </w:rPr>
      </w:pPr>
      <w:r w:rsidRPr="00984F1B">
        <w:rPr>
          <w:sz w:val="22"/>
          <w:szCs w:val="22"/>
        </w:rPr>
        <w:t>с использованием указанных в Приложении №1 к Договору приборов учета электрической энергии, в том числе включенных в состав измерительных комплексов, систем учета;</w:t>
      </w:r>
    </w:p>
    <w:p w:rsidR="001C3B70" w:rsidRPr="00984F1B" w:rsidRDefault="001C3B70" w:rsidP="001C3B70">
      <w:pPr>
        <w:numPr>
          <w:ilvl w:val="0"/>
          <w:numId w:val="40"/>
        </w:numPr>
        <w:tabs>
          <w:tab w:val="left" w:pos="1200"/>
          <w:tab w:val="left" w:pos="1440"/>
        </w:tabs>
        <w:suppressAutoHyphens/>
        <w:jc w:val="both"/>
        <w:rPr>
          <w:sz w:val="22"/>
          <w:szCs w:val="22"/>
        </w:rPr>
      </w:pPr>
      <w:r w:rsidRPr="00984F1B">
        <w:rPr>
          <w:sz w:val="22"/>
          <w:szCs w:val="22"/>
        </w:rPr>
        <w:t xml:space="preserve">при отсутствии приборов учета и в определенных Основными положениями функционирования розничных рынков электрической энергии, а также настоящим </w:t>
      </w:r>
      <w:r w:rsidR="00C101C6">
        <w:rPr>
          <w:sz w:val="22"/>
          <w:szCs w:val="22"/>
        </w:rPr>
        <w:t>Договор</w:t>
      </w:r>
      <w:r w:rsidRPr="00984F1B">
        <w:rPr>
          <w:sz w:val="22"/>
          <w:szCs w:val="22"/>
        </w:rPr>
        <w:t>ом случаях – на основании замещающей информации или иных расчетных способов, предусмотренных Основными положениями функционирования розничных рынков электрической энергии.</w:t>
      </w:r>
    </w:p>
    <w:p w:rsidR="001C3B70" w:rsidRPr="00984F1B" w:rsidRDefault="001C3B70" w:rsidP="001C3B70">
      <w:pPr>
        <w:numPr>
          <w:ilvl w:val="1"/>
          <w:numId w:val="19"/>
        </w:numPr>
        <w:tabs>
          <w:tab w:val="left" w:pos="1200"/>
          <w:tab w:val="left" w:pos="1440"/>
        </w:tabs>
        <w:suppressAutoHyphens/>
        <w:ind w:left="284" w:firstLine="425"/>
        <w:jc w:val="both"/>
        <w:rPr>
          <w:sz w:val="22"/>
          <w:szCs w:val="22"/>
        </w:rPr>
      </w:pPr>
      <w:r w:rsidRPr="00984F1B">
        <w:rPr>
          <w:sz w:val="22"/>
          <w:szCs w:val="22"/>
        </w:rPr>
        <w:t>Технические данные приборов учета определены в Приложении № 1 к Договору.</w:t>
      </w:r>
    </w:p>
    <w:p w:rsidR="001C3B70" w:rsidRPr="00984F1B" w:rsidRDefault="001C3B70" w:rsidP="001C3B70">
      <w:pPr>
        <w:numPr>
          <w:ilvl w:val="1"/>
          <w:numId w:val="19"/>
        </w:numPr>
        <w:tabs>
          <w:tab w:val="left" w:pos="1200"/>
          <w:tab w:val="left" w:pos="1440"/>
        </w:tabs>
        <w:suppressAutoHyphens/>
        <w:ind w:left="284" w:firstLine="425"/>
        <w:jc w:val="both"/>
        <w:rPr>
          <w:sz w:val="22"/>
          <w:szCs w:val="22"/>
        </w:rPr>
      </w:pPr>
      <w:r w:rsidRPr="00984F1B">
        <w:rPr>
          <w:sz w:val="22"/>
          <w:szCs w:val="22"/>
        </w:rPr>
        <w:t>Приборы учета, показания которых в соответствии с Основными положениями функционирования розничных рынков электрической энергии, а также настоящим Договором  используются при определении объемов потребления электрической энергии (мощности) по настоящему Договору, должны соответствовать требованиям законодательства Российской Федерации об обеспечении единства измерений, а также установленным Основными положениями функционирования розничных рынков электрической энергии требованиям, в том числе по их классу точности, быть допущенными в эксплуатацию в установленном Основными положениями функционирования розничных рынков электрической энергии порядке, иметь неповрежденные контрольные пломбы и (или) знаки визуального контроля. Такие приборы учета являются расчетными приборами учета.</w:t>
      </w:r>
    </w:p>
    <w:p w:rsidR="001C3B70" w:rsidRPr="00984F1B" w:rsidRDefault="001C3B70" w:rsidP="001C3B70">
      <w:pPr>
        <w:numPr>
          <w:ilvl w:val="1"/>
          <w:numId w:val="19"/>
        </w:numPr>
        <w:tabs>
          <w:tab w:val="left" w:pos="1200"/>
          <w:tab w:val="left" w:pos="1440"/>
        </w:tabs>
        <w:suppressAutoHyphens/>
        <w:ind w:left="284" w:firstLine="425"/>
        <w:jc w:val="both"/>
        <w:rPr>
          <w:sz w:val="22"/>
          <w:szCs w:val="22"/>
        </w:rPr>
      </w:pPr>
      <w:r w:rsidRPr="00984F1B">
        <w:rPr>
          <w:sz w:val="22"/>
          <w:szCs w:val="22"/>
        </w:rPr>
        <w:t>Определение лица, ответственного за эксплуатацию прибора учета, осуществляется в порядке, предусмотренном Основными положениями функционирования розничных рынков электрической энергии.</w:t>
      </w:r>
    </w:p>
    <w:p w:rsidR="001C3B70" w:rsidRPr="00984F1B" w:rsidRDefault="001C3B70" w:rsidP="001C3B70">
      <w:pPr>
        <w:numPr>
          <w:ilvl w:val="1"/>
          <w:numId w:val="19"/>
        </w:numPr>
        <w:tabs>
          <w:tab w:val="left" w:pos="1200"/>
          <w:tab w:val="left" w:pos="1440"/>
        </w:tabs>
        <w:suppressAutoHyphens/>
        <w:ind w:left="284" w:firstLine="425"/>
        <w:jc w:val="both"/>
        <w:rPr>
          <w:sz w:val="22"/>
          <w:szCs w:val="22"/>
        </w:rPr>
      </w:pPr>
      <w:r w:rsidRPr="00984F1B">
        <w:rPr>
          <w:sz w:val="22"/>
          <w:szCs w:val="22"/>
        </w:rPr>
        <w:t>Проверка прибора учета перед его демонтажем осуществляется в порядке, предусмотренном Основными положениями функционирования розничных рынков электрической энергии.</w:t>
      </w:r>
    </w:p>
    <w:p w:rsidR="00C235B5" w:rsidRPr="00984F1B" w:rsidRDefault="00C235B5" w:rsidP="00B45339">
      <w:pPr>
        <w:numPr>
          <w:ilvl w:val="0"/>
          <w:numId w:val="19"/>
        </w:numPr>
        <w:tabs>
          <w:tab w:val="num" w:pos="709"/>
          <w:tab w:val="left" w:pos="1200"/>
          <w:tab w:val="left" w:pos="1440"/>
        </w:tabs>
        <w:suppressAutoHyphens/>
        <w:ind w:left="284" w:firstLine="425"/>
        <w:jc w:val="center"/>
        <w:rPr>
          <w:b/>
          <w:sz w:val="22"/>
          <w:szCs w:val="22"/>
        </w:rPr>
      </w:pPr>
      <w:r w:rsidRPr="00984F1B">
        <w:rPr>
          <w:b/>
          <w:sz w:val="22"/>
          <w:szCs w:val="22"/>
        </w:rPr>
        <w:t>Порядок расчетов</w:t>
      </w:r>
    </w:p>
    <w:p w:rsidR="00C235B5" w:rsidRPr="00984F1B" w:rsidRDefault="00C235B5" w:rsidP="00B45339">
      <w:pPr>
        <w:numPr>
          <w:ilvl w:val="1"/>
          <w:numId w:val="19"/>
        </w:numPr>
        <w:tabs>
          <w:tab w:val="left" w:pos="1200"/>
          <w:tab w:val="left" w:pos="1440"/>
        </w:tabs>
        <w:suppressAutoHyphens/>
        <w:ind w:left="284" w:firstLine="425"/>
        <w:jc w:val="both"/>
        <w:rPr>
          <w:sz w:val="22"/>
          <w:szCs w:val="22"/>
        </w:rPr>
      </w:pPr>
      <w:r w:rsidRPr="00984F1B">
        <w:rPr>
          <w:sz w:val="22"/>
          <w:szCs w:val="22"/>
        </w:rPr>
        <w:t>Расчеты за электрическую энергию и мощность производятся денежными средствами в соответствии с условиями настоящего Договора и действующим законодательством Российской Федерации.</w:t>
      </w:r>
    </w:p>
    <w:p w:rsidR="00C235B5" w:rsidRPr="00984F1B" w:rsidRDefault="00C235B5" w:rsidP="00B45339">
      <w:pPr>
        <w:tabs>
          <w:tab w:val="left" w:pos="1200"/>
          <w:tab w:val="left" w:pos="1440"/>
        </w:tabs>
        <w:suppressAutoHyphens/>
        <w:ind w:left="284" w:firstLine="425"/>
        <w:jc w:val="both"/>
        <w:rPr>
          <w:sz w:val="22"/>
          <w:szCs w:val="22"/>
        </w:rPr>
      </w:pPr>
      <w:r w:rsidRPr="00984F1B">
        <w:rPr>
          <w:sz w:val="22"/>
          <w:szCs w:val="22"/>
        </w:rPr>
        <w:t>Объем потребленной электрической энергии оплачивается по нерегулируемым ценам в рамках предельных уровней нерегулируемых цен, определяемых и применяемых в соответствии с Основными положениями функционирования розничных рынков электрической энергии. Поставка электрической энергии (мощности) населению и приравненным к нему категориям Покупателей осуществляется по регулируемым ценам (тарифам), установленным органом исполнительной власти соответствующего субъекта Российской Федерации в области государственного регулирования тарифов.</w:t>
      </w:r>
    </w:p>
    <w:p w:rsidR="00C235B5" w:rsidRPr="00984F1B" w:rsidRDefault="00C235B5" w:rsidP="00B45339">
      <w:pPr>
        <w:tabs>
          <w:tab w:val="left" w:pos="1200"/>
          <w:tab w:val="left" w:pos="1440"/>
        </w:tabs>
        <w:suppressAutoHyphens/>
        <w:ind w:left="284" w:firstLine="425"/>
        <w:jc w:val="both"/>
        <w:rPr>
          <w:strike/>
          <w:sz w:val="22"/>
          <w:szCs w:val="22"/>
        </w:rPr>
      </w:pPr>
      <w:r w:rsidRPr="00984F1B">
        <w:rPr>
          <w:sz w:val="22"/>
          <w:szCs w:val="22"/>
        </w:rPr>
        <w:t>Выбор и изменение ценовой категории осуществляются Покупателем в порядке, установленном Основными положениями функционирования розничных рынков электрической энергии.</w:t>
      </w:r>
    </w:p>
    <w:p w:rsidR="00C235B5" w:rsidRPr="00984F1B" w:rsidRDefault="00C235B5" w:rsidP="00B45339">
      <w:pPr>
        <w:numPr>
          <w:ilvl w:val="1"/>
          <w:numId w:val="19"/>
        </w:numPr>
        <w:tabs>
          <w:tab w:val="left" w:pos="1200"/>
          <w:tab w:val="left" w:pos="1440"/>
        </w:tabs>
        <w:suppressAutoHyphens/>
        <w:ind w:left="284" w:firstLine="425"/>
        <w:jc w:val="both"/>
        <w:rPr>
          <w:sz w:val="22"/>
          <w:szCs w:val="22"/>
        </w:rPr>
      </w:pPr>
      <w:r w:rsidRPr="00984F1B">
        <w:rPr>
          <w:sz w:val="22"/>
          <w:szCs w:val="22"/>
        </w:rPr>
        <w:lastRenderedPageBreak/>
        <w:t>Оплата за электрическую энергию (мощность) производится Покупателем в безналичной форме в соответствии с действующими нормативно-правовыми актами на расчетный счет</w:t>
      </w:r>
      <w:r w:rsidR="003A3AB9" w:rsidRPr="00984F1B">
        <w:rPr>
          <w:sz w:val="22"/>
          <w:szCs w:val="22"/>
        </w:rPr>
        <w:t xml:space="preserve"> Гарантирующего </w:t>
      </w:r>
      <w:r w:rsidRPr="00984F1B">
        <w:rPr>
          <w:sz w:val="22"/>
          <w:szCs w:val="22"/>
        </w:rPr>
        <w:t xml:space="preserve"> </w:t>
      </w:r>
      <w:r w:rsidR="003A3AB9" w:rsidRPr="00984F1B">
        <w:rPr>
          <w:sz w:val="22"/>
          <w:szCs w:val="22"/>
        </w:rPr>
        <w:t>п</w:t>
      </w:r>
      <w:r w:rsidRPr="00984F1B">
        <w:rPr>
          <w:sz w:val="22"/>
          <w:szCs w:val="22"/>
        </w:rPr>
        <w:t xml:space="preserve">оставщика, указанный в </w:t>
      </w:r>
      <w:r w:rsidR="00DB54E6" w:rsidRPr="00984F1B">
        <w:rPr>
          <w:sz w:val="22"/>
          <w:szCs w:val="22"/>
        </w:rPr>
        <w:t>документах на оплату,</w:t>
      </w:r>
      <w:r w:rsidRPr="00984F1B">
        <w:rPr>
          <w:sz w:val="22"/>
          <w:szCs w:val="22"/>
        </w:rPr>
        <w:t xml:space="preserve"> в следующем порядке:</w:t>
      </w:r>
    </w:p>
    <w:p w:rsidR="00C235B5" w:rsidRPr="00984F1B" w:rsidRDefault="00C235B5" w:rsidP="00B45339">
      <w:pPr>
        <w:pStyle w:val="a4"/>
        <w:numPr>
          <w:ilvl w:val="0"/>
          <w:numId w:val="32"/>
        </w:numPr>
        <w:tabs>
          <w:tab w:val="left" w:pos="993"/>
        </w:tabs>
        <w:suppressAutoHyphens/>
        <w:autoSpaceDN w:val="0"/>
        <w:spacing w:after="0"/>
        <w:ind w:left="284" w:right="-58" w:firstLine="425"/>
        <w:jc w:val="both"/>
        <w:rPr>
          <w:sz w:val="22"/>
          <w:szCs w:val="22"/>
        </w:rPr>
      </w:pPr>
      <w:r w:rsidRPr="00984F1B">
        <w:rPr>
          <w:sz w:val="22"/>
          <w:szCs w:val="22"/>
        </w:rP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C235B5" w:rsidRPr="00984F1B" w:rsidRDefault="00C235B5" w:rsidP="00B45339">
      <w:pPr>
        <w:pStyle w:val="a4"/>
        <w:numPr>
          <w:ilvl w:val="0"/>
          <w:numId w:val="32"/>
        </w:numPr>
        <w:tabs>
          <w:tab w:val="left" w:pos="993"/>
        </w:tabs>
        <w:suppressAutoHyphens/>
        <w:autoSpaceDN w:val="0"/>
        <w:spacing w:after="0"/>
        <w:ind w:left="284" w:right="-58" w:firstLine="425"/>
        <w:jc w:val="both"/>
        <w:rPr>
          <w:sz w:val="22"/>
          <w:szCs w:val="22"/>
        </w:rPr>
      </w:pPr>
      <w:r w:rsidRPr="00984F1B">
        <w:rPr>
          <w:sz w:val="22"/>
          <w:szCs w:val="22"/>
        </w:rP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C235B5" w:rsidRPr="00984F1B" w:rsidRDefault="00C235B5" w:rsidP="00B45339">
      <w:pPr>
        <w:pStyle w:val="a4"/>
        <w:numPr>
          <w:ilvl w:val="0"/>
          <w:numId w:val="32"/>
        </w:numPr>
        <w:tabs>
          <w:tab w:val="left" w:pos="993"/>
        </w:tabs>
        <w:suppressAutoHyphens/>
        <w:autoSpaceDN w:val="0"/>
        <w:spacing w:after="0"/>
        <w:ind w:left="284" w:right="-58" w:firstLine="425"/>
        <w:jc w:val="both"/>
        <w:rPr>
          <w:sz w:val="22"/>
          <w:szCs w:val="22"/>
        </w:rPr>
      </w:pPr>
      <w:r w:rsidRPr="00984F1B">
        <w:rPr>
          <w:sz w:val="22"/>
          <w:szCs w:val="22"/>
        </w:rPr>
        <w:t>стоимость объема покупки электрической энергии (мощности) в месяце, за который осуществляется оплата, за вычетом средств, внесенных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w:t>
      </w:r>
    </w:p>
    <w:p w:rsidR="00C235B5" w:rsidRPr="00984F1B" w:rsidRDefault="00C235B5" w:rsidP="00B45339">
      <w:pPr>
        <w:pStyle w:val="a4"/>
        <w:suppressAutoHyphens/>
        <w:ind w:left="284" w:right="-58" w:firstLine="425"/>
        <w:rPr>
          <w:sz w:val="22"/>
          <w:szCs w:val="22"/>
        </w:rPr>
      </w:pPr>
      <w:r w:rsidRPr="00984F1B">
        <w:rPr>
          <w:sz w:val="22"/>
          <w:szCs w:val="22"/>
        </w:rPr>
        <w:t>Подлежащий оплате в течение месяца, в котором осуществляется потребление электрической энергии (мощности), объем покупки электрической энергии (мощности) принимается равным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Покупателя и коэффициента оплаты мощности, равного 0,002824.</w:t>
      </w:r>
    </w:p>
    <w:p w:rsidR="00C235B5" w:rsidRPr="00984F1B" w:rsidRDefault="00C235B5" w:rsidP="00B45339">
      <w:pPr>
        <w:pStyle w:val="a4"/>
        <w:suppressAutoHyphens/>
        <w:ind w:left="284" w:right="-58" w:firstLine="425"/>
        <w:jc w:val="both"/>
        <w:rPr>
          <w:sz w:val="22"/>
          <w:szCs w:val="22"/>
        </w:rPr>
      </w:pPr>
      <w:r w:rsidRPr="00984F1B">
        <w:rPr>
          <w:sz w:val="22"/>
          <w:szCs w:val="22"/>
        </w:rPr>
        <w:t xml:space="preserve">   Для определения размера платежей, которые должны быть произведены </w:t>
      </w:r>
      <w:r w:rsidR="008478BE" w:rsidRPr="00984F1B">
        <w:rPr>
          <w:sz w:val="22"/>
          <w:szCs w:val="22"/>
        </w:rPr>
        <w:t>Гарантирующему п</w:t>
      </w:r>
      <w:r w:rsidRPr="00984F1B">
        <w:rPr>
          <w:sz w:val="22"/>
          <w:szCs w:val="22"/>
        </w:rPr>
        <w:t xml:space="preserve">оставщику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 </w:t>
      </w:r>
    </w:p>
    <w:p w:rsidR="00C235B5" w:rsidRPr="00984F1B" w:rsidRDefault="00C235B5" w:rsidP="00B45339">
      <w:pPr>
        <w:suppressAutoHyphens/>
        <w:autoSpaceDE w:val="0"/>
        <w:autoSpaceDN w:val="0"/>
        <w:adjustRightInd w:val="0"/>
        <w:ind w:left="284" w:firstLine="425"/>
        <w:jc w:val="both"/>
        <w:rPr>
          <w:sz w:val="22"/>
          <w:szCs w:val="22"/>
        </w:rPr>
      </w:pPr>
      <w:r w:rsidRPr="00984F1B">
        <w:rPr>
          <w:sz w:val="22"/>
          <w:szCs w:val="22"/>
        </w:rP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используется нерегулируемая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с учетом дифференциации нерегулируемых цен,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C235B5" w:rsidRPr="00984F1B" w:rsidRDefault="00C235B5" w:rsidP="00B45339">
      <w:pPr>
        <w:suppressAutoHyphens/>
        <w:autoSpaceDE w:val="0"/>
        <w:autoSpaceDN w:val="0"/>
        <w:adjustRightInd w:val="0"/>
        <w:ind w:left="284" w:firstLine="425"/>
        <w:rPr>
          <w:rFonts w:ascii="Tahoma" w:hAnsi="Tahoma" w:cs="Tahoma"/>
          <w:sz w:val="22"/>
          <w:szCs w:val="22"/>
          <w:lang w:val="x-none"/>
        </w:rPr>
      </w:pPr>
      <w:r w:rsidRPr="00984F1B">
        <w:rPr>
          <w:sz w:val="22"/>
          <w:szCs w:val="22"/>
        </w:rPr>
        <w:t>В случае если размер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платежа</w:t>
      </w:r>
      <w:r w:rsidR="009E3389" w:rsidRPr="00984F1B">
        <w:rPr>
          <w:sz w:val="22"/>
          <w:szCs w:val="22"/>
        </w:rPr>
        <w:t xml:space="preserve"> </w:t>
      </w:r>
      <w:r w:rsidR="009E3389" w:rsidRPr="00984F1B">
        <w:rPr>
          <w:sz w:val="22"/>
          <w:szCs w:val="22"/>
          <w:lang w:val="x-none"/>
        </w:rPr>
        <w:t>(за последующую</w:t>
      </w:r>
      <w:r w:rsidR="0031027B" w:rsidRPr="00984F1B">
        <w:rPr>
          <w:sz w:val="22"/>
          <w:szCs w:val="22"/>
        </w:rPr>
        <w:t xml:space="preserve"> </w:t>
      </w:r>
      <w:r w:rsidR="009E3389" w:rsidRPr="00984F1B">
        <w:rPr>
          <w:sz w:val="22"/>
          <w:szCs w:val="22"/>
          <w:lang w:val="x-none"/>
        </w:rPr>
        <w:t>поставку электрической энергии)</w:t>
      </w:r>
      <w:r w:rsidR="009E3389" w:rsidRPr="00984F1B">
        <w:rPr>
          <w:rFonts w:ascii="Tahoma" w:hAnsi="Tahoma" w:cs="Tahoma"/>
          <w:sz w:val="22"/>
          <w:szCs w:val="22"/>
        </w:rPr>
        <w:t xml:space="preserve"> </w:t>
      </w:r>
      <w:r w:rsidRPr="00984F1B">
        <w:rPr>
          <w:sz w:val="22"/>
          <w:szCs w:val="22"/>
        </w:rPr>
        <w:t xml:space="preserve"> за месяц, следующий за месяцем, в котором была осуществлена такая оплата.</w:t>
      </w:r>
    </w:p>
    <w:p w:rsidR="00C235B5" w:rsidRPr="00984F1B" w:rsidRDefault="00C235B5" w:rsidP="00B45339">
      <w:pPr>
        <w:tabs>
          <w:tab w:val="left" w:pos="1200"/>
          <w:tab w:val="left" w:pos="1440"/>
        </w:tabs>
        <w:suppressAutoHyphens/>
        <w:ind w:left="284" w:firstLine="425"/>
        <w:jc w:val="both"/>
        <w:rPr>
          <w:sz w:val="22"/>
          <w:szCs w:val="22"/>
        </w:rPr>
      </w:pPr>
      <w:r w:rsidRPr="00984F1B">
        <w:rPr>
          <w:sz w:val="22"/>
          <w:szCs w:val="22"/>
        </w:rPr>
        <w:t>Стоимость объема покупки электрической энергии (мощности) в месяце, за который осуществляется оплата, за вычетом средств, внесенных Покупателем в качестве оплаты электрической энергии (мощности) в течение этого месяца, оплачивается Покупателем на основании полученных счетов-фактур до 18-го числа месяца, следующего за месяцем, за который осуществляется оплата. Датой оплаты считается дата поступления денежных средств на расчетный счет Гарантирующего поставщика.</w:t>
      </w:r>
    </w:p>
    <w:p w:rsidR="00731DB1" w:rsidRPr="00984F1B" w:rsidRDefault="00731DB1" w:rsidP="00B45339">
      <w:pPr>
        <w:pStyle w:val="af4"/>
        <w:numPr>
          <w:ilvl w:val="1"/>
          <w:numId w:val="19"/>
        </w:numPr>
        <w:tabs>
          <w:tab w:val="left" w:pos="1200"/>
          <w:tab w:val="left" w:pos="1440"/>
        </w:tabs>
        <w:suppressAutoHyphens/>
        <w:ind w:left="284" w:firstLine="425"/>
        <w:jc w:val="both"/>
        <w:rPr>
          <w:sz w:val="22"/>
          <w:szCs w:val="22"/>
        </w:rPr>
      </w:pPr>
      <w:r w:rsidRPr="00984F1B">
        <w:rPr>
          <w:sz w:val="22"/>
          <w:szCs w:val="22"/>
        </w:rPr>
        <w:t xml:space="preserve">По инициативе любой из Сторон, но не реже одного раза в год, проводится сверка расчетов. </w:t>
      </w:r>
    </w:p>
    <w:p w:rsidR="00C235B5" w:rsidRPr="00984F1B" w:rsidRDefault="00731DB1" w:rsidP="00B45339">
      <w:pPr>
        <w:tabs>
          <w:tab w:val="left" w:pos="1200"/>
          <w:tab w:val="left" w:pos="1440"/>
        </w:tabs>
        <w:suppressAutoHyphens/>
        <w:ind w:left="284" w:firstLine="425"/>
        <w:jc w:val="both"/>
        <w:rPr>
          <w:sz w:val="22"/>
          <w:szCs w:val="22"/>
        </w:rPr>
      </w:pPr>
      <w:r w:rsidRPr="00984F1B">
        <w:rPr>
          <w:sz w:val="22"/>
          <w:szCs w:val="22"/>
        </w:rPr>
        <w:t>Акт сверки составляется на основании данных Гарантирующего поставщика и направляется По</w:t>
      </w:r>
      <w:r w:rsidR="00EE75CE" w:rsidRPr="00984F1B">
        <w:rPr>
          <w:sz w:val="22"/>
          <w:szCs w:val="22"/>
        </w:rPr>
        <w:t>купател</w:t>
      </w:r>
      <w:r w:rsidRPr="00984F1B">
        <w:rPr>
          <w:sz w:val="22"/>
          <w:szCs w:val="22"/>
        </w:rPr>
        <w:t>ю. При непоступлении от По</w:t>
      </w:r>
      <w:r w:rsidR="00EE75CE" w:rsidRPr="00984F1B">
        <w:rPr>
          <w:sz w:val="22"/>
          <w:szCs w:val="22"/>
        </w:rPr>
        <w:t>купате</w:t>
      </w:r>
      <w:r w:rsidRPr="00984F1B">
        <w:rPr>
          <w:sz w:val="22"/>
          <w:szCs w:val="22"/>
        </w:rPr>
        <w:t>ля в течение 10 дней после уведомления возражений к акту сверки расчетов, акт считается признанным По</w:t>
      </w:r>
      <w:r w:rsidR="00EE75CE" w:rsidRPr="00984F1B">
        <w:rPr>
          <w:sz w:val="22"/>
          <w:szCs w:val="22"/>
        </w:rPr>
        <w:t>купател</w:t>
      </w:r>
      <w:r w:rsidRPr="00984F1B">
        <w:rPr>
          <w:sz w:val="22"/>
          <w:szCs w:val="22"/>
        </w:rPr>
        <w:t>ем</w:t>
      </w:r>
      <w:r w:rsidR="00C235B5" w:rsidRPr="00984F1B">
        <w:rPr>
          <w:sz w:val="22"/>
          <w:szCs w:val="22"/>
        </w:rPr>
        <w:t>.</w:t>
      </w:r>
    </w:p>
    <w:p w:rsidR="00C235B5" w:rsidRPr="00984F1B" w:rsidRDefault="00C235B5" w:rsidP="00B45339">
      <w:pPr>
        <w:numPr>
          <w:ilvl w:val="1"/>
          <w:numId w:val="25"/>
        </w:numPr>
        <w:tabs>
          <w:tab w:val="left" w:pos="1200"/>
          <w:tab w:val="left" w:pos="1440"/>
        </w:tabs>
        <w:suppressAutoHyphens/>
        <w:ind w:left="284" w:firstLine="425"/>
        <w:jc w:val="both"/>
        <w:rPr>
          <w:sz w:val="22"/>
          <w:szCs w:val="22"/>
        </w:rPr>
      </w:pPr>
      <w:r w:rsidRPr="00984F1B">
        <w:rPr>
          <w:sz w:val="22"/>
          <w:szCs w:val="22"/>
        </w:rPr>
        <w:t xml:space="preserve"> Поставщик ежемесячно оформляет товарную накладную (форма № ТОРГ-12) (в двух экземплярах), ведомость электропотребления с указанием полезного отпуска по точкам поставки электроэнергии (в двух экземплярах), счет – фактуру (в одном экземпляре) за потребленную электрическую энергию (мощность), счета на стоимость электрической энергии (мощности), в подлежащем оплате объеме в соответствии с условиями настоящего договора по форме, установленной Поставщиком.</w:t>
      </w:r>
      <w:r w:rsidR="00413CD0" w:rsidRPr="00984F1B">
        <w:rPr>
          <w:sz w:val="22"/>
          <w:szCs w:val="22"/>
        </w:rPr>
        <w:t xml:space="preserve"> Наряду с товарной накладной, счет-фактурой, допускается оформление универсального передаточного документа (в двух экземплярах). </w:t>
      </w:r>
    </w:p>
    <w:p w:rsidR="00C235B5" w:rsidRPr="00984F1B" w:rsidRDefault="00C235B5" w:rsidP="00B45339">
      <w:pPr>
        <w:tabs>
          <w:tab w:val="left" w:pos="709"/>
        </w:tabs>
        <w:suppressAutoHyphens/>
        <w:ind w:left="284" w:firstLine="425"/>
        <w:jc w:val="both"/>
        <w:rPr>
          <w:sz w:val="22"/>
          <w:szCs w:val="22"/>
        </w:rPr>
      </w:pPr>
      <w:r w:rsidRPr="00984F1B">
        <w:rPr>
          <w:sz w:val="22"/>
          <w:szCs w:val="22"/>
        </w:rPr>
        <w:t>Если по истечении 15 дней с момента получения Покупателем товарной накладной</w:t>
      </w:r>
      <w:r w:rsidR="00413CD0" w:rsidRPr="00984F1B">
        <w:rPr>
          <w:sz w:val="22"/>
          <w:szCs w:val="22"/>
        </w:rPr>
        <w:t xml:space="preserve"> (универсального передаточного документа)</w:t>
      </w:r>
      <w:r w:rsidRPr="00984F1B">
        <w:rPr>
          <w:sz w:val="22"/>
          <w:szCs w:val="22"/>
        </w:rPr>
        <w:t>, ведомости электропотребления Поставщик не получит один подписанный экземпляр товарной накладной</w:t>
      </w:r>
      <w:r w:rsidR="00413CD0" w:rsidRPr="00984F1B">
        <w:rPr>
          <w:sz w:val="22"/>
          <w:szCs w:val="22"/>
        </w:rPr>
        <w:t xml:space="preserve"> (универсального передаточного документа)</w:t>
      </w:r>
      <w:r w:rsidRPr="00984F1B">
        <w:rPr>
          <w:sz w:val="22"/>
          <w:szCs w:val="22"/>
        </w:rPr>
        <w:t xml:space="preserve">, ведомости электропотребления со стороны Покупателя или возражения к ним, то накладная </w:t>
      </w:r>
      <w:r w:rsidR="00413CD0" w:rsidRPr="00984F1B">
        <w:rPr>
          <w:sz w:val="22"/>
          <w:szCs w:val="22"/>
        </w:rPr>
        <w:t xml:space="preserve">(универсальный передаточный документ) </w:t>
      </w:r>
      <w:r w:rsidRPr="00984F1B">
        <w:rPr>
          <w:sz w:val="22"/>
          <w:szCs w:val="22"/>
        </w:rPr>
        <w:t>и ведомость считаются подписанными в редакции Поставщика.</w:t>
      </w:r>
    </w:p>
    <w:p w:rsidR="00C235B5" w:rsidRPr="00984F1B" w:rsidRDefault="00C235B5" w:rsidP="00B45339">
      <w:pPr>
        <w:tabs>
          <w:tab w:val="left" w:pos="709"/>
        </w:tabs>
        <w:suppressAutoHyphens/>
        <w:ind w:left="284" w:firstLine="425"/>
        <w:jc w:val="both"/>
        <w:rPr>
          <w:sz w:val="22"/>
          <w:szCs w:val="22"/>
        </w:rPr>
      </w:pPr>
      <w:r w:rsidRPr="00984F1B">
        <w:rPr>
          <w:sz w:val="22"/>
          <w:szCs w:val="22"/>
        </w:rPr>
        <w:t>При осуществлении оплаты по настоящему договору в безналичной форме Покупатель указывает в платежном документе номер настоящего договора, номер и дату счета на оплату или счета-фактуры</w:t>
      </w:r>
      <w:r w:rsidR="00413CD0" w:rsidRPr="00984F1B">
        <w:rPr>
          <w:sz w:val="22"/>
          <w:szCs w:val="22"/>
        </w:rPr>
        <w:t xml:space="preserve"> (универсального передаточного документа)</w:t>
      </w:r>
      <w:r w:rsidRPr="00984F1B">
        <w:rPr>
          <w:sz w:val="22"/>
          <w:szCs w:val="22"/>
        </w:rPr>
        <w:t>. При отсутствии ссылки в платежном документе на счет  (счет-фактуру</w:t>
      </w:r>
      <w:r w:rsidR="00413CD0" w:rsidRPr="00984F1B">
        <w:rPr>
          <w:sz w:val="22"/>
          <w:szCs w:val="22"/>
        </w:rPr>
        <w:t>, универсальный передаточный документ</w:t>
      </w:r>
      <w:r w:rsidRPr="00984F1B">
        <w:rPr>
          <w:sz w:val="22"/>
          <w:szCs w:val="22"/>
        </w:rPr>
        <w:t xml:space="preserve">), согласно которому производится оплата, Поставщик учитывает поступившие денежные средства в счет оплаты имеющейся задолженности Покупателя. </w:t>
      </w:r>
    </w:p>
    <w:p w:rsidR="00C235B5" w:rsidRPr="00984F1B" w:rsidRDefault="00C235B5" w:rsidP="00B45339">
      <w:pPr>
        <w:numPr>
          <w:ilvl w:val="1"/>
          <w:numId w:val="25"/>
        </w:numPr>
        <w:tabs>
          <w:tab w:val="left" w:pos="1200"/>
          <w:tab w:val="left" w:pos="1440"/>
        </w:tabs>
        <w:suppressAutoHyphens/>
        <w:ind w:left="284" w:firstLine="425"/>
        <w:jc w:val="both"/>
        <w:rPr>
          <w:sz w:val="22"/>
          <w:szCs w:val="22"/>
        </w:rPr>
      </w:pPr>
      <w:r w:rsidRPr="00984F1B">
        <w:rPr>
          <w:sz w:val="22"/>
          <w:szCs w:val="22"/>
        </w:rPr>
        <w:lastRenderedPageBreak/>
        <w:t xml:space="preserve">Стороны пришли к соглашению о возможности использования факсимильного воспроизведения подписей своих уполномоченных представителей при подписании актов, счетов, счетов-фактур, </w:t>
      </w:r>
      <w:r w:rsidR="00533874" w:rsidRPr="00984F1B">
        <w:rPr>
          <w:sz w:val="22"/>
          <w:szCs w:val="22"/>
        </w:rPr>
        <w:t xml:space="preserve">универсальных передаточных документов, </w:t>
      </w:r>
      <w:r w:rsidRPr="00984F1B">
        <w:rPr>
          <w:sz w:val="22"/>
          <w:szCs w:val="22"/>
        </w:rPr>
        <w:t>дополнительных соглашений и приложений к Договору, а также иных оформляемых в рамках исполнения Договора документов, требующих наличия подписи уполномоченных представителей Сторон.</w:t>
      </w:r>
    </w:p>
    <w:p w:rsidR="00C235B5" w:rsidRPr="00984F1B" w:rsidRDefault="00C235B5" w:rsidP="00B45339">
      <w:pPr>
        <w:numPr>
          <w:ilvl w:val="1"/>
          <w:numId w:val="25"/>
        </w:numPr>
        <w:tabs>
          <w:tab w:val="left" w:pos="1200"/>
          <w:tab w:val="left" w:pos="1440"/>
        </w:tabs>
        <w:suppressAutoHyphens/>
        <w:ind w:left="284" w:firstLine="425"/>
        <w:jc w:val="both"/>
        <w:rPr>
          <w:sz w:val="22"/>
          <w:szCs w:val="22"/>
        </w:rPr>
      </w:pPr>
      <w:r w:rsidRPr="00984F1B">
        <w:rPr>
          <w:sz w:val="22"/>
          <w:szCs w:val="22"/>
        </w:rPr>
        <w:t>Факсимильное воспроизведение подписей своих уполномоченных представителей на документах, перечисленных в настоящем пункте Договора, Стороны признают аналогом собственноручных подписей таких лиц.</w:t>
      </w:r>
    </w:p>
    <w:p w:rsidR="00C235B5" w:rsidRPr="00984F1B" w:rsidRDefault="00C235B5" w:rsidP="00B45339">
      <w:pPr>
        <w:tabs>
          <w:tab w:val="num" w:pos="709"/>
          <w:tab w:val="left" w:pos="1200"/>
          <w:tab w:val="left" w:pos="1440"/>
        </w:tabs>
        <w:suppressAutoHyphens/>
        <w:ind w:left="284" w:firstLine="425"/>
        <w:jc w:val="both"/>
        <w:rPr>
          <w:sz w:val="22"/>
          <w:szCs w:val="22"/>
        </w:rPr>
      </w:pPr>
      <w:r w:rsidRPr="00984F1B">
        <w:rPr>
          <w:sz w:val="22"/>
          <w:szCs w:val="22"/>
        </w:rPr>
        <w:t>По требованию любой Стороны документ, подписанный с использованием факсимильного воспроизведения подписи, подлежит замене на документ, подписанный собственноручной подписью, в течение 10 рабочих дней с момента предъявления соответствующего письменного требования Стороны.</w:t>
      </w:r>
    </w:p>
    <w:p w:rsidR="00731DB1" w:rsidRPr="00984F1B" w:rsidRDefault="00731DB1" w:rsidP="00B45339">
      <w:pPr>
        <w:pStyle w:val="af4"/>
        <w:numPr>
          <w:ilvl w:val="1"/>
          <w:numId w:val="25"/>
        </w:numPr>
        <w:tabs>
          <w:tab w:val="left" w:pos="0"/>
          <w:tab w:val="left" w:pos="1440"/>
        </w:tabs>
        <w:suppressAutoHyphens/>
        <w:ind w:left="284" w:firstLine="425"/>
        <w:jc w:val="both"/>
        <w:rPr>
          <w:sz w:val="22"/>
          <w:szCs w:val="22"/>
        </w:rPr>
      </w:pPr>
      <w:r w:rsidRPr="00984F1B">
        <w:rPr>
          <w:sz w:val="22"/>
          <w:szCs w:val="22"/>
        </w:rPr>
        <w:t>Стороны пришли к соглашению об использовании электронного документооборота в рамках исполнения обязательств по настоящему Договору.</w:t>
      </w:r>
    </w:p>
    <w:p w:rsidR="00731DB1" w:rsidRPr="00984F1B" w:rsidRDefault="00731DB1" w:rsidP="00B45339">
      <w:pPr>
        <w:pStyle w:val="af4"/>
        <w:tabs>
          <w:tab w:val="left" w:pos="0"/>
          <w:tab w:val="left" w:pos="1440"/>
        </w:tabs>
        <w:suppressAutoHyphens/>
        <w:ind w:left="284" w:firstLine="425"/>
        <w:jc w:val="both"/>
        <w:rPr>
          <w:sz w:val="22"/>
          <w:szCs w:val="22"/>
        </w:rPr>
      </w:pPr>
      <w:r w:rsidRPr="00984F1B">
        <w:rPr>
          <w:sz w:val="22"/>
          <w:szCs w:val="22"/>
        </w:rPr>
        <w:t>Предметом настоящего соглашения является порядок обмена электронными документами, подписанными электронной (цифровой) подписью:</w:t>
      </w:r>
    </w:p>
    <w:p w:rsidR="00636FB4" w:rsidRPr="00984F1B" w:rsidRDefault="00636FB4" w:rsidP="00B45339">
      <w:pPr>
        <w:pStyle w:val="af4"/>
        <w:numPr>
          <w:ilvl w:val="1"/>
          <w:numId w:val="38"/>
        </w:numPr>
        <w:suppressAutoHyphens/>
        <w:overflowPunct/>
        <w:autoSpaceDE/>
        <w:autoSpaceDN/>
        <w:adjustRightInd/>
        <w:ind w:left="284" w:firstLine="425"/>
        <w:jc w:val="both"/>
        <w:textAlignment w:val="auto"/>
        <w:rPr>
          <w:sz w:val="22"/>
          <w:szCs w:val="22"/>
        </w:rPr>
      </w:pPr>
      <w:r w:rsidRPr="00984F1B">
        <w:rPr>
          <w:sz w:val="22"/>
          <w:szCs w:val="22"/>
        </w:rPr>
        <w:t>электронными счетами, платежными документами, а также первичными учетными документами;</w:t>
      </w:r>
    </w:p>
    <w:p w:rsidR="00636FB4" w:rsidRPr="00984F1B" w:rsidRDefault="00636FB4" w:rsidP="00B45339">
      <w:pPr>
        <w:pStyle w:val="af4"/>
        <w:numPr>
          <w:ilvl w:val="1"/>
          <w:numId w:val="38"/>
        </w:numPr>
        <w:suppressAutoHyphens/>
        <w:overflowPunct/>
        <w:autoSpaceDE/>
        <w:autoSpaceDN/>
        <w:adjustRightInd/>
        <w:ind w:left="284" w:firstLine="425"/>
        <w:jc w:val="both"/>
        <w:textAlignment w:val="auto"/>
        <w:rPr>
          <w:sz w:val="22"/>
          <w:szCs w:val="22"/>
        </w:rPr>
      </w:pPr>
      <w:r w:rsidRPr="00984F1B">
        <w:rPr>
          <w:sz w:val="22"/>
          <w:szCs w:val="22"/>
        </w:rPr>
        <w:t>актами сверок взаиморасчетов;</w:t>
      </w:r>
    </w:p>
    <w:p w:rsidR="00636FB4" w:rsidRPr="00984F1B" w:rsidRDefault="00636FB4" w:rsidP="00B45339">
      <w:pPr>
        <w:pStyle w:val="af4"/>
        <w:numPr>
          <w:ilvl w:val="1"/>
          <w:numId w:val="38"/>
        </w:numPr>
        <w:suppressAutoHyphens/>
        <w:overflowPunct/>
        <w:autoSpaceDE/>
        <w:autoSpaceDN/>
        <w:adjustRightInd/>
        <w:ind w:left="284" w:firstLine="425"/>
        <w:jc w:val="both"/>
        <w:textAlignment w:val="auto"/>
        <w:rPr>
          <w:sz w:val="22"/>
          <w:szCs w:val="22"/>
        </w:rPr>
      </w:pPr>
      <w:r w:rsidRPr="00984F1B">
        <w:rPr>
          <w:sz w:val="22"/>
          <w:szCs w:val="22"/>
        </w:rPr>
        <w:t>дополнительными соглашениям к Договору;</w:t>
      </w:r>
    </w:p>
    <w:p w:rsidR="00636FB4" w:rsidRPr="00984F1B" w:rsidRDefault="00636FB4" w:rsidP="00B45339">
      <w:pPr>
        <w:pStyle w:val="af4"/>
        <w:numPr>
          <w:ilvl w:val="1"/>
          <w:numId w:val="38"/>
        </w:numPr>
        <w:suppressAutoHyphens/>
        <w:overflowPunct/>
        <w:autoSpaceDE/>
        <w:autoSpaceDN/>
        <w:adjustRightInd/>
        <w:ind w:left="284" w:firstLine="425"/>
        <w:jc w:val="both"/>
        <w:textAlignment w:val="auto"/>
        <w:rPr>
          <w:sz w:val="22"/>
          <w:szCs w:val="22"/>
        </w:rPr>
      </w:pPr>
      <w:r w:rsidRPr="00984F1B">
        <w:rPr>
          <w:sz w:val="22"/>
          <w:szCs w:val="22"/>
        </w:rPr>
        <w:t>уведомлениями о наличии задолженности;</w:t>
      </w:r>
    </w:p>
    <w:p w:rsidR="00636FB4" w:rsidRPr="00984F1B" w:rsidRDefault="00636FB4" w:rsidP="00B45339">
      <w:pPr>
        <w:pStyle w:val="af4"/>
        <w:numPr>
          <w:ilvl w:val="1"/>
          <w:numId w:val="38"/>
        </w:numPr>
        <w:suppressAutoHyphens/>
        <w:overflowPunct/>
        <w:autoSpaceDE/>
        <w:autoSpaceDN/>
        <w:adjustRightInd/>
        <w:ind w:left="284" w:firstLine="425"/>
        <w:jc w:val="both"/>
        <w:textAlignment w:val="auto"/>
        <w:rPr>
          <w:sz w:val="22"/>
          <w:szCs w:val="22"/>
        </w:rPr>
      </w:pPr>
      <w:r w:rsidRPr="00984F1B">
        <w:rPr>
          <w:sz w:val="22"/>
          <w:szCs w:val="22"/>
        </w:rPr>
        <w:t>уведомлениями о введении ограничения и (или) приостановлении режима потребления электрической энергии;</w:t>
      </w:r>
    </w:p>
    <w:p w:rsidR="00731DB1" w:rsidRPr="00984F1B" w:rsidRDefault="00731DB1" w:rsidP="00B45339">
      <w:pPr>
        <w:pStyle w:val="af4"/>
        <w:numPr>
          <w:ilvl w:val="0"/>
          <w:numId w:val="39"/>
        </w:numPr>
        <w:tabs>
          <w:tab w:val="left" w:pos="0"/>
          <w:tab w:val="left" w:pos="1440"/>
        </w:tabs>
        <w:suppressAutoHyphens/>
        <w:ind w:left="284" w:firstLine="425"/>
        <w:jc w:val="both"/>
        <w:rPr>
          <w:sz w:val="22"/>
          <w:szCs w:val="22"/>
        </w:rPr>
      </w:pPr>
      <w:r w:rsidRPr="00984F1B">
        <w:rPr>
          <w:sz w:val="22"/>
          <w:szCs w:val="22"/>
        </w:rPr>
        <w:t xml:space="preserve">иными документами, предусмотренными Договором и действующим законодательством. </w:t>
      </w:r>
    </w:p>
    <w:p w:rsidR="00731DB1" w:rsidRPr="00984F1B" w:rsidRDefault="00731DB1" w:rsidP="00B45339">
      <w:pPr>
        <w:pStyle w:val="af4"/>
        <w:numPr>
          <w:ilvl w:val="1"/>
          <w:numId w:val="25"/>
        </w:numPr>
        <w:tabs>
          <w:tab w:val="left" w:pos="0"/>
          <w:tab w:val="left" w:pos="1440"/>
        </w:tabs>
        <w:suppressAutoHyphens/>
        <w:ind w:left="284" w:firstLine="425"/>
        <w:jc w:val="both"/>
        <w:rPr>
          <w:sz w:val="22"/>
          <w:szCs w:val="22"/>
        </w:rPr>
      </w:pPr>
      <w:r w:rsidRPr="00984F1B">
        <w:rPr>
          <w:sz w:val="22"/>
          <w:szCs w:val="22"/>
        </w:rPr>
        <w:t xml:space="preserve"> Обмен документами с  использованием электронного документооборота осуществляется сторонами в порядке, установленном настоящим Договором, действующим законодательством, а также договорами об обмене электронными документами, заключенными Сторонами с соответствующим оператором электронного документооборота (далее – Оператор).</w:t>
      </w:r>
    </w:p>
    <w:p w:rsidR="00731DB1" w:rsidRPr="00984F1B" w:rsidRDefault="00731DB1" w:rsidP="00B45339">
      <w:pPr>
        <w:pStyle w:val="af4"/>
        <w:tabs>
          <w:tab w:val="left" w:pos="0"/>
          <w:tab w:val="left" w:pos="1440"/>
        </w:tabs>
        <w:suppressAutoHyphens/>
        <w:ind w:left="284" w:firstLine="425"/>
        <w:jc w:val="both"/>
        <w:rPr>
          <w:sz w:val="22"/>
          <w:szCs w:val="22"/>
        </w:rPr>
      </w:pPr>
      <w:r w:rsidRPr="00984F1B">
        <w:rPr>
          <w:sz w:val="22"/>
          <w:szCs w:val="22"/>
        </w:rPr>
        <w:t>Оператором в рамках исполнения настоящего Договора является ООО «Компания «Тензор» (ОГРН 1027600787994) или «СБК Контур» (ОГРН 1026605606620) или иной оператор, к которому подключены и По</w:t>
      </w:r>
      <w:r w:rsidR="00EE75CE" w:rsidRPr="00984F1B">
        <w:rPr>
          <w:sz w:val="22"/>
          <w:szCs w:val="22"/>
        </w:rPr>
        <w:t>купател</w:t>
      </w:r>
      <w:r w:rsidRPr="00984F1B">
        <w:rPr>
          <w:sz w:val="22"/>
          <w:szCs w:val="22"/>
        </w:rPr>
        <w:t>ь и Поставщик.</w:t>
      </w:r>
    </w:p>
    <w:p w:rsidR="00731DB1" w:rsidRPr="00984F1B" w:rsidRDefault="00731DB1" w:rsidP="00B45339">
      <w:pPr>
        <w:pStyle w:val="af4"/>
        <w:numPr>
          <w:ilvl w:val="1"/>
          <w:numId w:val="25"/>
        </w:numPr>
        <w:tabs>
          <w:tab w:val="left" w:pos="0"/>
          <w:tab w:val="left" w:pos="1440"/>
        </w:tabs>
        <w:suppressAutoHyphens/>
        <w:ind w:left="284" w:firstLine="425"/>
        <w:jc w:val="both"/>
        <w:rPr>
          <w:sz w:val="22"/>
          <w:szCs w:val="22"/>
        </w:rPr>
      </w:pPr>
      <w:r w:rsidRPr="00984F1B">
        <w:rPr>
          <w:sz w:val="22"/>
          <w:szCs w:val="22"/>
        </w:rPr>
        <w:t>Для участия в электронном документообороте и соблюдения условий настоящего Договора По</w:t>
      </w:r>
      <w:r w:rsidR="00EE75CE" w:rsidRPr="00984F1B">
        <w:rPr>
          <w:sz w:val="22"/>
          <w:szCs w:val="22"/>
        </w:rPr>
        <w:t>купател</w:t>
      </w:r>
      <w:r w:rsidRPr="00984F1B">
        <w:rPr>
          <w:sz w:val="22"/>
          <w:szCs w:val="22"/>
        </w:rPr>
        <w:t xml:space="preserve">ь обязуется совершить все действия, необходимые для участия в электронном документообороте в соответствии с требованиями действующего законодательства и соответствующего Оператора. </w:t>
      </w:r>
    </w:p>
    <w:p w:rsidR="00731DB1" w:rsidRPr="00984F1B" w:rsidRDefault="00731DB1" w:rsidP="00B45339">
      <w:pPr>
        <w:pStyle w:val="af4"/>
        <w:tabs>
          <w:tab w:val="left" w:pos="0"/>
          <w:tab w:val="left" w:pos="1440"/>
        </w:tabs>
        <w:suppressAutoHyphens/>
        <w:ind w:left="284" w:firstLine="425"/>
        <w:jc w:val="both"/>
        <w:rPr>
          <w:sz w:val="22"/>
          <w:szCs w:val="22"/>
        </w:rPr>
      </w:pPr>
      <w:r w:rsidRPr="00984F1B">
        <w:rPr>
          <w:sz w:val="22"/>
          <w:szCs w:val="22"/>
        </w:rPr>
        <w:t xml:space="preserve">Поставщиком  на момент заключения настоящего Договора получен доступ к электронному документообороту Оператора ООО «Компания «Тензор» (ОГРН 1027600787994) и «СБК Контур» (ОГРН 1026605606620).   </w:t>
      </w:r>
    </w:p>
    <w:p w:rsidR="00731DB1" w:rsidRPr="00984F1B" w:rsidRDefault="00731DB1" w:rsidP="00B45339">
      <w:pPr>
        <w:pStyle w:val="af4"/>
        <w:numPr>
          <w:ilvl w:val="1"/>
          <w:numId w:val="25"/>
        </w:numPr>
        <w:tabs>
          <w:tab w:val="left" w:pos="0"/>
          <w:tab w:val="left" w:pos="1440"/>
        </w:tabs>
        <w:suppressAutoHyphens/>
        <w:ind w:left="284" w:firstLine="425"/>
        <w:jc w:val="both"/>
        <w:rPr>
          <w:sz w:val="22"/>
          <w:szCs w:val="22"/>
        </w:rPr>
      </w:pPr>
      <w:r w:rsidRPr="00984F1B">
        <w:rPr>
          <w:sz w:val="22"/>
          <w:szCs w:val="22"/>
        </w:rPr>
        <w:t>Каждая Сторона вправе приостановить электронный документооборот в случаях:</w:t>
      </w:r>
    </w:p>
    <w:p w:rsidR="00731DB1" w:rsidRPr="00984F1B" w:rsidRDefault="00731DB1" w:rsidP="00B45339">
      <w:pPr>
        <w:pStyle w:val="af4"/>
        <w:tabs>
          <w:tab w:val="left" w:pos="0"/>
          <w:tab w:val="left" w:pos="1440"/>
        </w:tabs>
        <w:suppressAutoHyphens/>
        <w:ind w:left="284" w:firstLine="425"/>
        <w:jc w:val="both"/>
        <w:rPr>
          <w:sz w:val="22"/>
          <w:szCs w:val="22"/>
        </w:rPr>
      </w:pPr>
      <w:r w:rsidRPr="00984F1B">
        <w:rPr>
          <w:sz w:val="22"/>
          <w:szCs w:val="22"/>
        </w:rPr>
        <w:t>а) обнаружения технических неисправностей своей автоматизированной системы электронного документооборота;</w:t>
      </w:r>
    </w:p>
    <w:p w:rsidR="00731DB1" w:rsidRPr="00984F1B" w:rsidRDefault="00731DB1" w:rsidP="00B45339">
      <w:pPr>
        <w:pStyle w:val="af4"/>
        <w:tabs>
          <w:tab w:val="left" w:pos="0"/>
          <w:tab w:val="left" w:pos="1440"/>
        </w:tabs>
        <w:suppressAutoHyphens/>
        <w:ind w:left="284" w:firstLine="425"/>
        <w:jc w:val="both"/>
        <w:rPr>
          <w:sz w:val="22"/>
          <w:szCs w:val="22"/>
        </w:rPr>
      </w:pPr>
      <w:r w:rsidRPr="00984F1B">
        <w:rPr>
          <w:sz w:val="22"/>
          <w:szCs w:val="22"/>
        </w:rPr>
        <w:t>б) несоблюдения одной из Сторон требований к электронному документообороту и обеспечению информационной безопасности, установленных законодательством РФ;</w:t>
      </w:r>
    </w:p>
    <w:p w:rsidR="00731DB1" w:rsidRPr="00984F1B" w:rsidRDefault="00731DB1" w:rsidP="00B45339">
      <w:pPr>
        <w:pStyle w:val="af4"/>
        <w:tabs>
          <w:tab w:val="left" w:pos="0"/>
          <w:tab w:val="left" w:pos="1440"/>
        </w:tabs>
        <w:suppressAutoHyphens/>
        <w:ind w:left="284" w:firstLine="425"/>
        <w:jc w:val="both"/>
        <w:rPr>
          <w:sz w:val="22"/>
          <w:szCs w:val="22"/>
        </w:rPr>
      </w:pPr>
      <w:r w:rsidRPr="00984F1B">
        <w:rPr>
          <w:sz w:val="22"/>
          <w:szCs w:val="22"/>
        </w:rPr>
        <w:t>в) изменения банковских, статистических и иных реквизитов, имеющих существенное значение для определения юридического статуса и идентификации Сторон;</w:t>
      </w:r>
    </w:p>
    <w:p w:rsidR="00731DB1" w:rsidRPr="00984F1B" w:rsidRDefault="00731DB1" w:rsidP="00B45339">
      <w:pPr>
        <w:pStyle w:val="af4"/>
        <w:tabs>
          <w:tab w:val="left" w:pos="0"/>
          <w:tab w:val="left" w:pos="1440"/>
        </w:tabs>
        <w:suppressAutoHyphens/>
        <w:ind w:left="284" w:firstLine="425"/>
        <w:jc w:val="both"/>
        <w:rPr>
          <w:sz w:val="22"/>
          <w:szCs w:val="22"/>
        </w:rPr>
      </w:pPr>
      <w:r w:rsidRPr="00984F1B">
        <w:rPr>
          <w:sz w:val="22"/>
          <w:szCs w:val="22"/>
        </w:rPr>
        <w:t>г) по инициативе одной из Сторон при соблюдении условий, установленных пунктом 4.11 настоящего Договора.</w:t>
      </w:r>
    </w:p>
    <w:p w:rsidR="00731DB1" w:rsidRPr="00984F1B" w:rsidRDefault="00731DB1" w:rsidP="00B45339">
      <w:pPr>
        <w:pStyle w:val="af4"/>
        <w:numPr>
          <w:ilvl w:val="1"/>
          <w:numId w:val="25"/>
        </w:numPr>
        <w:tabs>
          <w:tab w:val="left" w:pos="0"/>
          <w:tab w:val="left" w:pos="1440"/>
        </w:tabs>
        <w:suppressAutoHyphens/>
        <w:ind w:left="284" w:firstLine="425"/>
        <w:jc w:val="both"/>
        <w:rPr>
          <w:sz w:val="22"/>
          <w:szCs w:val="22"/>
        </w:rPr>
      </w:pPr>
      <w:r w:rsidRPr="00984F1B">
        <w:rPr>
          <w:sz w:val="22"/>
          <w:szCs w:val="22"/>
        </w:rPr>
        <w:t>Приостановление электронного документооборота производится на основании письменного уведомления Стороной-инициатором другой Стороны не позднее 5 рабочих дней до предполагаемого даты приостановления. В уведомлении указываются причина, дата начала приостановления и срок приостановления электронного документооборота.</w:t>
      </w:r>
    </w:p>
    <w:p w:rsidR="00731DB1" w:rsidRPr="00984F1B" w:rsidRDefault="00731DB1" w:rsidP="00B45339">
      <w:pPr>
        <w:pStyle w:val="af4"/>
        <w:tabs>
          <w:tab w:val="left" w:pos="0"/>
          <w:tab w:val="left" w:pos="1440"/>
        </w:tabs>
        <w:suppressAutoHyphens/>
        <w:ind w:left="284" w:firstLine="425"/>
        <w:jc w:val="both"/>
        <w:rPr>
          <w:sz w:val="22"/>
          <w:szCs w:val="22"/>
        </w:rPr>
      </w:pPr>
      <w:r w:rsidRPr="00984F1B">
        <w:rPr>
          <w:sz w:val="22"/>
          <w:szCs w:val="22"/>
        </w:rPr>
        <w:t>На период приостановления электронного документооборота Стороны переходят на бумажный документооборот.</w:t>
      </w:r>
    </w:p>
    <w:p w:rsidR="00731DB1" w:rsidRPr="00984F1B" w:rsidRDefault="00731DB1" w:rsidP="00B45339">
      <w:pPr>
        <w:pStyle w:val="af4"/>
        <w:numPr>
          <w:ilvl w:val="1"/>
          <w:numId w:val="25"/>
        </w:numPr>
        <w:tabs>
          <w:tab w:val="left" w:pos="0"/>
          <w:tab w:val="left" w:pos="1440"/>
        </w:tabs>
        <w:suppressAutoHyphens/>
        <w:ind w:left="284" w:firstLine="425"/>
        <w:jc w:val="both"/>
        <w:rPr>
          <w:sz w:val="22"/>
          <w:szCs w:val="22"/>
        </w:rPr>
      </w:pPr>
      <w:r w:rsidRPr="00984F1B">
        <w:rPr>
          <w:sz w:val="22"/>
          <w:szCs w:val="22"/>
        </w:rPr>
        <w:t xml:space="preserve">Возобновление электронного документооборота  производится на основании письменного уведомления Стороной - инициатором приостановления электронного документооборота другой Стороны не позднее 5 рабочих дней до предполагаемой даты возобновления электронного документооборота. Электронный документооборот возобновляется в назначенный срок при условии получения Стороной-инициатором от другой Стороны письменного согласия, направленного этой Стороной не позднее 1 рабочего дня до назначенной даты возобновления электронного документооборота. </w:t>
      </w:r>
    </w:p>
    <w:p w:rsidR="00731DB1" w:rsidRPr="00984F1B" w:rsidRDefault="00731DB1" w:rsidP="00B45339">
      <w:pPr>
        <w:pStyle w:val="af4"/>
        <w:numPr>
          <w:ilvl w:val="1"/>
          <w:numId w:val="25"/>
        </w:numPr>
        <w:tabs>
          <w:tab w:val="left" w:pos="0"/>
          <w:tab w:val="num" w:pos="709"/>
          <w:tab w:val="left" w:pos="1440"/>
        </w:tabs>
        <w:suppressAutoHyphens/>
        <w:ind w:left="284" w:firstLine="425"/>
        <w:jc w:val="both"/>
        <w:rPr>
          <w:sz w:val="22"/>
          <w:szCs w:val="22"/>
        </w:rPr>
      </w:pPr>
      <w:r w:rsidRPr="00984F1B">
        <w:rPr>
          <w:sz w:val="22"/>
          <w:szCs w:val="22"/>
        </w:rPr>
        <w:t>С момента трехкратного успешного осуществления обмена электронными документами оформление на бумажном носителе указанных в п. 4.7 документов прекращается.</w:t>
      </w:r>
    </w:p>
    <w:p w:rsidR="00C235B5" w:rsidRPr="00984F1B" w:rsidRDefault="00C235B5" w:rsidP="00B45339">
      <w:pPr>
        <w:pStyle w:val="af4"/>
        <w:numPr>
          <w:ilvl w:val="0"/>
          <w:numId w:val="26"/>
        </w:numPr>
        <w:tabs>
          <w:tab w:val="left" w:pos="1200"/>
          <w:tab w:val="left" w:pos="1440"/>
        </w:tabs>
        <w:suppressAutoHyphens/>
        <w:ind w:left="284" w:firstLine="425"/>
        <w:jc w:val="center"/>
        <w:rPr>
          <w:b/>
          <w:sz w:val="22"/>
          <w:szCs w:val="22"/>
        </w:rPr>
      </w:pPr>
      <w:r w:rsidRPr="00984F1B">
        <w:rPr>
          <w:b/>
          <w:sz w:val="22"/>
          <w:szCs w:val="22"/>
        </w:rPr>
        <w:t>Ответственность Сторон</w:t>
      </w:r>
    </w:p>
    <w:p w:rsidR="000F4939" w:rsidRPr="00984F1B" w:rsidRDefault="000F4939" w:rsidP="00B45339">
      <w:pPr>
        <w:pStyle w:val="af4"/>
        <w:numPr>
          <w:ilvl w:val="1"/>
          <w:numId w:val="26"/>
        </w:numPr>
        <w:tabs>
          <w:tab w:val="left" w:pos="1200"/>
          <w:tab w:val="left" w:pos="1440"/>
        </w:tabs>
        <w:suppressAutoHyphens/>
        <w:overflowPunct/>
        <w:autoSpaceDE/>
        <w:autoSpaceDN/>
        <w:adjustRightInd/>
        <w:ind w:left="284" w:firstLine="425"/>
        <w:jc w:val="both"/>
        <w:textAlignment w:val="auto"/>
        <w:rPr>
          <w:sz w:val="22"/>
          <w:szCs w:val="22"/>
        </w:rPr>
      </w:pPr>
      <w:r w:rsidRPr="00984F1B">
        <w:rPr>
          <w:sz w:val="22"/>
          <w:szCs w:val="22"/>
        </w:rPr>
        <w:lastRenderedPageBreak/>
        <w:t>За неоказание или ненадлежащее оказание услуг по передаче электрической энергии ответственность перед Покупателем несет оказывающая такие услуги сетевая организация.</w:t>
      </w:r>
    </w:p>
    <w:p w:rsidR="00C235B5" w:rsidRPr="00984F1B" w:rsidRDefault="00C101C6" w:rsidP="00B45339">
      <w:pPr>
        <w:numPr>
          <w:ilvl w:val="1"/>
          <w:numId w:val="26"/>
        </w:numPr>
        <w:tabs>
          <w:tab w:val="left" w:pos="1200"/>
          <w:tab w:val="left" w:pos="1440"/>
        </w:tabs>
        <w:suppressAutoHyphens/>
        <w:ind w:left="284" w:firstLine="425"/>
        <w:jc w:val="both"/>
        <w:rPr>
          <w:sz w:val="22"/>
          <w:szCs w:val="22"/>
        </w:rPr>
      </w:pPr>
      <w:r w:rsidRPr="00307E39">
        <w:rPr>
          <w:sz w:val="22"/>
          <w:szCs w:val="22"/>
        </w:rPr>
        <w:t>При просрочке оплаты Покупатель уплачивает Гарантирующему поставщику штрафную неустойку в виде пени в размере 0,5 % от неоплаченной или несвоевременно оплаченной суммы за каждый день просрочки. Начисление пени производится до момента оплаты денежных обязательств, рассчитанных в соответствии с п. 4.2  настоящего Договора.</w:t>
      </w:r>
    </w:p>
    <w:p w:rsidR="00C235B5" w:rsidRPr="00984F1B" w:rsidRDefault="00C235B5" w:rsidP="00B45339">
      <w:pPr>
        <w:numPr>
          <w:ilvl w:val="1"/>
          <w:numId w:val="26"/>
        </w:numPr>
        <w:tabs>
          <w:tab w:val="left" w:pos="1200"/>
          <w:tab w:val="left" w:pos="1440"/>
        </w:tabs>
        <w:suppressAutoHyphens/>
        <w:ind w:left="284" w:firstLine="425"/>
        <w:jc w:val="both"/>
        <w:rPr>
          <w:sz w:val="22"/>
          <w:szCs w:val="22"/>
        </w:rPr>
      </w:pPr>
      <w:r w:rsidRPr="00984F1B">
        <w:rPr>
          <w:sz w:val="22"/>
          <w:szCs w:val="22"/>
        </w:rPr>
        <w:t xml:space="preserve">Гарантирующий поставщик несет перед </w:t>
      </w:r>
      <w:r w:rsidR="004335AC" w:rsidRPr="00984F1B">
        <w:rPr>
          <w:sz w:val="22"/>
          <w:szCs w:val="22"/>
        </w:rPr>
        <w:t xml:space="preserve">Покупателем </w:t>
      </w:r>
      <w:r w:rsidRPr="00984F1B">
        <w:rPr>
          <w:sz w:val="22"/>
          <w:szCs w:val="22"/>
        </w:rPr>
        <w:t>ответственность за неисполнение или ненадлежащее исполнение обязательств по Договору.</w:t>
      </w:r>
    </w:p>
    <w:p w:rsidR="00C235B5" w:rsidRPr="00984F1B" w:rsidRDefault="00C235B5" w:rsidP="00B45339">
      <w:pPr>
        <w:tabs>
          <w:tab w:val="left" w:pos="1200"/>
          <w:tab w:val="left" w:pos="1440"/>
        </w:tabs>
        <w:suppressAutoHyphens/>
        <w:ind w:left="284" w:firstLine="425"/>
        <w:jc w:val="both"/>
        <w:rPr>
          <w:sz w:val="22"/>
          <w:szCs w:val="22"/>
        </w:rPr>
      </w:pPr>
      <w:r w:rsidRPr="00984F1B">
        <w:rPr>
          <w:sz w:val="22"/>
          <w:szCs w:val="22"/>
        </w:rPr>
        <w:t xml:space="preserve">Если энергопринимающее устройство </w:t>
      </w:r>
      <w:r w:rsidR="004335AC" w:rsidRPr="00984F1B">
        <w:rPr>
          <w:sz w:val="22"/>
          <w:szCs w:val="22"/>
        </w:rPr>
        <w:t xml:space="preserve">Покупателя </w:t>
      </w:r>
      <w:r w:rsidRPr="00984F1B">
        <w:rPr>
          <w:sz w:val="22"/>
          <w:szCs w:val="22"/>
        </w:rPr>
        <w:t xml:space="preserve">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несёт ответственность перед </w:t>
      </w:r>
      <w:r w:rsidR="004335AC" w:rsidRPr="00984F1B">
        <w:rPr>
          <w:sz w:val="22"/>
          <w:szCs w:val="22"/>
        </w:rPr>
        <w:t xml:space="preserve">Покупателем </w:t>
      </w:r>
      <w:r w:rsidRPr="00984F1B">
        <w:rPr>
          <w:sz w:val="22"/>
          <w:szCs w:val="22"/>
        </w:rPr>
        <w:t>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w:t>
      </w:r>
    </w:p>
    <w:p w:rsidR="000F4939" w:rsidRPr="00984F1B" w:rsidRDefault="000F4939" w:rsidP="00B45339">
      <w:pPr>
        <w:numPr>
          <w:ilvl w:val="1"/>
          <w:numId w:val="26"/>
        </w:numPr>
        <w:tabs>
          <w:tab w:val="left" w:pos="1200"/>
          <w:tab w:val="left" w:pos="1440"/>
        </w:tabs>
        <w:suppressAutoHyphens/>
        <w:ind w:left="284" w:firstLine="425"/>
        <w:jc w:val="both"/>
        <w:rPr>
          <w:sz w:val="22"/>
          <w:szCs w:val="22"/>
        </w:rPr>
      </w:pPr>
      <w:r w:rsidRPr="00984F1B">
        <w:rPr>
          <w:sz w:val="22"/>
          <w:szCs w:val="22"/>
        </w:rPr>
        <w:t>За неправомерное нарушение условий поставки, в том числе надежности электроснабжения и качества электрической энергии при условии, что такое нарушение не обусловлено неоказанием или ненадлежащим оказанием услуг по передаче электрической энергии сетевой организацией, Гарантирующий поставщик обязан возместить Покупателю причиненный реальный ущерб.</w:t>
      </w:r>
    </w:p>
    <w:p w:rsidR="00C235B5" w:rsidRPr="00984F1B" w:rsidRDefault="00C235B5" w:rsidP="00B45339">
      <w:pPr>
        <w:numPr>
          <w:ilvl w:val="1"/>
          <w:numId w:val="26"/>
        </w:numPr>
        <w:tabs>
          <w:tab w:val="left" w:pos="1200"/>
          <w:tab w:val="left" w:pos="1440"/>
        </w:tabs>
        <w:suppressAutoHyphens/>
        <w:ind w:left="284" w:firstLine="425"/>
        <w:jc w:val="both"/>
        <w:rPr>
          <w:sz w:val="22"/>
          <w:szCs w:val="22"/>
        </w:rPr>
      </w:pPr>
      <w:r w:rsidRPr="00984F1B">
        <w:rPr>
          <w:sz w:val="22"/>
          <w:szCs w:val="22"/>
        </w:rPr>
        <w:t>За нарушение порядка полного и (или) частичного ограничения режима потребления электрической энергии Стороны несут ответственность, предусмотренную законодательством РФ.</w:t>
      </w:r>
    </w:p>
    <w:p w:rsidR="00C235B5" w:rsidRPr="00984F1B" w:rsidRDefault="00C235B5" w:rsidP="00B45339">
      <w:pPr>
        <w:numPr>
          <w:ilvl w:val="1"/>
          <w:numId w:val="26"/>
        </w:numPr>
        <w:tabs>
          <w:tab w:val="left" w:pos="1200"/>
          <w:tab w:val="left" w:pos="1440"/>
        </w:tabs>
        <w:suppressAutoHyphens/>
        <w:ind w:left="284" w:firstLine="425"/>
        <w:jc w:val="both"/>
        <w:rPr>
          <w:sz w:val="22"/>
          <w:szCs w:val="22"/>
        </w:rPr>
      </w:pPr>
      <w:r w:rsidRPr="00984F1B">
        <w:rPr>
          <w:sz w:val="22"/>
          <w:szCs w:val="22"/>
        </w:rPr>
        <w:t>Ответственность за сохранность и целостность приборов учета несет владелец объекта, на котором установлены данные приборы учета.</w:t>
      </w:r>
    </w:p>
    <w:p w:rsidR="00C235B5" w:rsidRPr="00984F1B" w:rsidRDefault="00C235B5" w:rsidP="00B45339">
      <w:pPr>
        <w:numPr>
          <w:ilvl w:val="1"/>
          <w:numId w:val="26"/>
        </w:numPr>
        <w:tabs>
          <w:tab w:val="left" w:pos="1200"/>
          <w:tab w:val="left" w:pos="1440"/>
        </w:tabs>
        <w:suppressAutoHyphens/>
        <w:ind w:left="284" w:firstLine="425"/>
        <w:jc w:val="both"/>
        <w:rPr>
          <w:sz w:val="22"/>
          <w:szCs w:val="22"/>
        </w:rPr>
      </w:pPr>
      <w:r w:rsidRPr="00984F1B">
        <w:rPr>
          <w:sz w:val="22"/>
          <w:szCs w:val="22"/>
        </w:rPr>
        <w:t>Гарантирующий поставщик не несет имущественной ответственности перед Покупателем за недоотпуск электроэнергии (мощности), вызванный:</w:t>
      </w:r>
    </w:p>
    <w:p w:rsidR="00C235B5" w:rsidRPr="00984F1B" w:rsidRDefault="00C235B5" w:rsidP="00B45339">
      <w:pPr>
        <w:tabs>
          <w:tab w:val="num" w:pos="709"/>
          <w:tab w:val="left" w:pos="1200"/>
        </w:tabs>
        <w:suppressAutoHyphens/>
        <w:ind w:left="284" w:firstLine="425"/>
        <w:jc w:val="both"/>
        <w:rPr>
          <w:sz w:val="22"/>
          <w:szCs w:val="22"/>
        </w:rPr>
      </w:pPr>
      <w:r w:rsidRPr="00984F1B">
        <w:rPr>
          <w:sz w:val="22"/>
          <w:szCs w:val="22"/>
        </w:rPr>
        <w:t>а) стихийными явлениями: пожарами, наводнениями, грозой при наличии в электросетях грозозащитных средств, а также гололедом, бурей, шугой, снежными заносами и т.д.;</w:t>
      </w:r>
    </w:p>
    <w:p w:rsidR="00C235B5" w:rsidRPr="00984F1B" w:rsidRDefault="00C235B5" w:rsidP="00B45339">
      <w:pPr>
        <w:tabs>
          <w:tab w:val="num" w:pos="709"/>
          <w:tab w:val="left" w:pos="1200"/>
        </w:tabs>
        <w:suppressAutoHyphens/>
        <w:ind w:left="284" w:firstLine="425"/>
        <w:jc w:val="both"/>
        <w:rPr>
          <w:sz w:val="22"/>
          <w:szCs w:val="22"/>
        </w:rPr>
      </w:pPr>
      <w:r w:rsidRPr="00984F1B">
        <w:rPr>
          <w:sz w:val="22"/>
          <w:szCs w:val="22"/>
        </w:rPr>
        <w:t>б) неправильными действиями персонала Покупателя или посторонних лиц (ошибочное включение, отключение или переключение, наброс на провода воздушных линий, механическое повреждение воздушных или кабельных линий и т.п.);</w:t>
      </w:r>
    </w:p>
    <w:p w:rsidR="00C235B5" w:rsidRPr="00984F1B" w:rsidRDefault="00C235B5" w:rsidP="00B45339">
      <w:pPr>
        <w:tabs>
          <w:tab w:val="num" w:pos="709"/>
          <w:tab w:val="left" w:pos="1200"/>
        </w:tabs>
        <w:suppressAutoHyphens/>
        <w:ind w:left="284" w:firstLine="425"/>
        <w:jc w:val="both"/>
        <w:rPr>
          <w:sz w:val="22"/>
          <w:szCs w:val="22"/>
        </w:rPr>
      </w:pPr>
      <w:r w:rsidRPr="00984F1B">
        <w:rPr>
          <w:sz w:val="22"/>
          <w:szCs w:val="22"/>
        </w:rPr>
        <w:t>в) условиями ограничения режима потребления электрической энергии Покупателем, предусмотренными Правилами полного и (или) частичного ограничения режима потребления электрической энергии;</w:t>
      </w:r>
    </w:p>
    <w:p w:rsidR="00C235B5" w:rsidRPr="00984F1B" w:rsidRDefault="00C235B5" w:rsidP="00B45339">
      <w:pPr>
        <w:numPr>
          <w:ilvl w:val="1"/>
          <w:numId w:val="26"/>
        </w:numPr>
        <w:tabs>
          <w:tab w:val="left" w:pos="1200"/>
          <w:tab w:val="left" w:pos="1440"/>
        </w:tabs>
        <w:suppressAutoHyphens/>
        <w:ind w:left="284" w:firstLine="425"/>
        <w:jc w:val="both"/>
        <w:rPr>
          <w:sz w:val="22"/>
          <w:szCs w:val="22"/>
        </w:rPr>
      </w:pPr>
      <w:r w:rsidRPr="00984F1B">
        <w:rPr>
          <w:sz w:val="22"/>
          <w:szCs w:val="22"/>
        </w:rPr>
        <w:t>Гарантирующий поставщик не несет имущественной ответственности перед Покупателем за отпуск электроэнергии пониженного качества за те сутки, в течение которых Покупатель не соблюдал установленный режим электропотребления, не выполнял введенный график ограничения электропотребления и мощности.</w:t>
      </w:r>
    </w:p>
    <w:p w:rsidR="00C235B5" w:rsidRPr="00984F1B" w:rsidRDefault="00C235B5" w:rsidP="00B45339">
      <w:pPr>
        <w:numPr>
          <w:ilvl w:val="1"/>
          <w:numId w:val="26"/>
        </w:numPr>
        <w:tabs>
          <w:tab w:val="left" w:pos="1200"/>
          <w:tab w:val="left" w:pos="1440"/>
        </w:tabs>
        <w:suppressAutoHyphens/>
        <w:ind w:left="284" w:firstLine="425"/>
        <w:jc w:val="both"/>
        <w:rPr>
          <w:sz w:val="22"/>
          <w:szCs w:val="22"/>
        </w:rPr>
      </w:pPr>
      <w:r w:rsidRPr="00984F1B">
        <w:rPr>
          <w:sz w:val="22"/>
          <w:szCs w:val="22"/>
        </w:rPr>
        <w:t>Стороны не несут ответственности в том случае, если надлежащее исполнение обязательств оказалось невозможным вследствие обстоятельств непреодолимой силы. К обстоятельствам непреодолимой силы Стороны настоящего Договора отнесли природные явления стихийного характера (землетрясение, наводнение, иные природные условия, исключающие нормальную жизнедеятельность человека); мораторий органов власти и управления; забастовки, организованные в установленном законом порядке; снижение частоты электроэнергии в единой энергосистеме России по причинам, не зависящим от действий Сторон, и другие обстоятельства, которые могут быть определены как непреодолимая сила, препятствующая надлежащему исполнению обязательств.</w:t>
      </w:r>
    </w:p>
    <w:p w:rsidR="00C235B5" w:rsidRPr="00984F1B" w:rsidRDefault="00C235B5" w:rsidP="00B45339">
      <w:pPr>
        <w:numPr>
          <w:ilvl w:val="1"/>
          <w:numId w:val="26"/>
        </w:numPr>
        <w:tabs>
          <w:tab w:val="left" w:pos="1200"/>
          <w:tab w:val="left" w:pos="1440"/>
        </w:tabs>
        <w:suppressAutoHyphens/>
        <w:ind w:left="284" w:firstLine="425"/>
        <w:jc w:val="both"/>
        <w:rPr>
          <w:sz w:val="22"/>
          <w:szCs w:val="22"/>
        </w:rPr>
      </w:pPr>
      <w:r w:rsidRPr="00984F1B">
        <w:rPr>
          <w:sz w:val="22"/>
          <w:szCs w:val="22"/>
        </w:rPr>
        <w:t>В случае введения ограничения режима потребления энергии (мощности), отключения Покупателя за неуплату или по иным основаниям, предусмотренным нормативными актами, Договором, Гарантирующий поставщик не несет ответственности за последствия, вызванные таким ограничением или отключением.</w:t>
      </w:r>
    </w:p>
    <w:p w:rsidR="00C235B5" w:rsidRPr="00984F1B" w:rsidRDefault="00C235B5" w:rsidP="00B45339">
      <w:pPr>
        <w:numPr>
          <w:ilvl w:val="1"/>
          <w:numId w:val="26"/>
        </w:numPr>
        <w:tabs>
          <w:tab w:val="left" w:pos="1200"/>
          <w:tab w:val="left" w:pos="1440"/>
        </w:tabs>
        <w:suppressAutoHyphens/>
        <w:ind w:left="284" w:firstLine="425"/>
        <w:jc w:val="both"/>
        <w:rPr>
          <w:sz w:val="22"/>
          <w:szCs w:val="22"/>
        </w:rPr>
      </w:pPr>
      <w:r w:rsidRPr="00984F1B">
        <w:rPr>
          <w:sz w:val="22"/>
          <w:szCs w:val="22"/>
        </w:rPr>
        <w:t>Сторона, не исполнившая или ненадлежащим образом исполнившая обязательства по настоящему Договору, несет ответственность в соответствии с Договором и действующим законодательством РФ.</w:t>
      </w:r>
    </w:p>
    <w:p w:rsidR="00C235B5" w:rsidRPr="00984F1B" w:rsidRDefault="00C235B5" w:rsidP="00B45339">
      <w:pPr>
        <w:numPr>
          <w:ilvl w:val="1"/>
          <w:numId w:val="26"/>
        </w:numPr>
        <w:tabs>
          <w:tab w:val="left" w:pos="1200"/>
          <w:tab w:val="left" w:pos="1440"/>
        </w:tabs>
        <w:suppressAutoHyphens/>
        <w:spacing w:line="233" w:lineRule="auto"/>
        <w:ind w:left="284" w:firstLine="425"/>
        <w:jc w:val="both"/>
        <w:rPr>
          <w:sz w:val="22"/>
          <w:szCs w:val="22"/>
        </w:rPr>
      </w:pPr>
      <w:r w:rsidRPr="00984F1B">
        <w:rPr>
          <w:sz w:val="22"/>
          <w:szCs w:val="22"/>
        </w:rPr>
        <w:t>Покупатель несет ответственность за отказ самостоятельно произвести ограничение режима потребления путем отключения собственных энергетических устройств в соответствии с п.5.1 настоящего Договора со дня, следующего за днем, когда Покупатель должен был самостоятельно произвести ограничение режима потребления.</w:t>
      </w:r>
    </w:p>
    <w:p w:rsidR="00C235B5" w:rsidRPr="00984F1B" w:rsidRDefault="00C235B5" w:rsidP="00B45339">
      <w:pPr>
        <w:suppressAutoHyphens/>
        <w:autoSpaceDE w:val="0"/>
        <w:autoSpaceDN w:val="0"/>
        <w:adjustRightInd w:val="0"/>
        <w:spacing w:line="233" w:lineRule="auto"/>
        <w:ind w:left="284" w:firstLine="425"/>
        <w:jc w:val="both"/>
        <w:rPr>
          <w:sz w:val="22"/>
          <w:szCs w:val="22"/>
        </w:rPr>
      </w:pPr>
      <w:r w:rsidRPr="00984F1B">
        <w:rPr>
          <w:sz w:val="22"/>
          <w:szCs w:val="22"/>
        </w:rPr>
        <w:t>Покупатель также несет ответственность за отказ от доступа представителей Гарантирующего поставщика и/или сетевой организации для осуществления действий по ограничению режима потребления в виде штрафа в размере однократной стоимости объема потребления электрической энергии за месяц, предшествующий месяцу, в котором имел место недопуск представителя Гарантирующего поставщика и/или сетевой организации.</w:t>
      </w:r>
    </w:p>
    <w:p w:rsidR="005E58A0" w:rsidRPr="00984F1B" w:rsidRDefault="005E58A0" w:rsidP="00B45339">
      <w:pPr>
        <w:pStyle w:val="af4"/>
        <w:numPr>
          <w:ilvl w:val="1"/>
          <w:numId w:val="26"/>
        </w:numPr>
        <w:suppressAutoHyphens/>
        <w:spacing w:line="233" w:lineRule="auto"/>
        <w:ind w:left="284" w:firstLine="425"/>
        <w:jc w:val="both"/>
        <w:rPr>
          <w:sz w:val="22"/>
          <w:szCs w:val="22"/>
        </w:rPr>
      </w:pPr>
      <w:r w:rsidRPr="00984F1B">
        <w:rPr>
          <w:sz w:val="22"/>
          <w:szCs w:val="22"/>
        </w:rPr>
        <w:lastRenderedPageBreak/>
        <w:t>Стороны пришли к соглашению о том, что к отношениям Сторон, возникшим из настоящего Договора, подлежат применению положения ст. 317.1 Гражданского кодекса РФ о начислении процентов на сумму денежного обязательства за период пользования денежными средствами.</w:t>
      </w:r>
    </w:p>
    <w:p w:rsidR="00C235B5" w:rsidRPr="00984F1B" w:rsidRDefault="00C235B5" w:rsidP="00B45339">
      <w:pPr>
        <w:numPr>
          <w:ilvl w:val="0"/>
          <w:numId w:val="26"/>
        </w:numPr>
        <w:tabs>
          <w:tab w:val="left" w:pos="1200"/>
          <w:tab w:val="left" w:pos="1440"/>
          <w:tab w:val="num" w:pos="5235"/>
        </w:tabs>
        <w:suppressAutoHyphens/>
        <w:ind w:left="284" w:firstLine="425"/>
        <w:jc w:val="center"/>
        <w:rPr>
          <w:b/>
          <w:sz w:val="22"/>
          <w:szCs w:val="22"/>
        </w:rPr>
      </w:pPr>
      <w:r w:rsidRPr="00984F1B">
        <w:rPr>
          <w:b/>
          <w:sz w:val="22"/>
          <w:szCs w:val="22"/>
        </w:rPr>
        <w:t>Срок действия Договора</w:t>
      </w:r>
    </w:p>
    <w:p w:rsidR="00B76DAC" w:rsidRPr="00984F1B" w:rsidRDefault="00C101C6" w:rsidP="00B45339">
      <w:pPr>
        <w:numPr>
          <w:ilvl w:val="1"/>
          <w:numId w:val="35"/>
        </w:numPr>
        <w:tabs>
          <w:tab w:val="left" w:pos="1200"/>
          <w:tab w:val="left" w:pos="1440"/>
        </w:tabs>
        <w:suppressAutoHyphens/>
        <w:ind w:left="284" w:firstLine="425"/>
        <w:jc w:val="both"/>
        <w:rPr>
          <w:sz w:val="22"/>
          <w:szCs w:val="22"/>
        </w:rPr>
      </w:pPr>
      <w:r>
        <w:rPr>
          <w:sz w:val="22"/>
          <w:szCs w:val="22"/>
        </w:rPr>
        <w:t xml:space="preserve">Настоящий Договор вступает в силу </w:t>
      </w:r>
      <w:r w:rsidR="00307E39">
        <w:rPr>
          <w:sz w:val="22"/>
          <w:szCs w:val="22"/>
        </w:rPr>
        <w:t>__ ___________ 20____г</w:t>
      </w:r>
      <w:r>
        <w:rPr>
          <w:sz w:val="22"/>
          <w:szCs w:val="22"/>
        </w:rPr>
        <w:t>. и действует до 24 часов 00 минут</w:t>
      </w:r>
      <w:r w:rsidR="00307E39">
        <w:rPr>
          <w:sz w:val="22"/>
          <w:szCs w:val="22"/>
        </w:rPr>
        <w:t xml:space="preserve"> </w:t>
      </w:r>
      <w:r>
        <w:rPr>
          <w:sz w:val="22"/>
          <w:szCs w:val="22"/>
        </w:rPr>
        <w:t>___</w:t>
      </w:r>
      <w:r w:rsidR="00307E39">
        <w:rPr>
          <w:sz w:val="22"/>
          <w:szCs w:val="22"/>
        </w:rPr>
        <w:t xml:space="preserve"> </w:t>
      </w:r>
      <w:r>
        <w:rPr>
          <w:sz w:val="22"/>
          <w:szCs w:val="22"/>
        </w:rPr>
        <w:t>_________ 20___г. Настоящий Договор считается продленным на каждый последующий календарный год на тех же условиях, если ни одна из Сторон не позднее 30 дней до окончания срока действия Договора не заявит о его прекращении или изменении либо о заключении нового Договора.</w:t>
      </w:r>
    </w:p>
    <w:p w:rsidR="00B76DAC" w:rsidRPr="00984F1B" w:rsidRDefault="00C101C6" w:rsidP="00B45339">
      <w:pPr>
        <w:numPr>
          <w:ilvl w:val="1"/>
          <w:numId w:val="35"/>
        </w:numPr>
        <w:tabs>
          <w:tab w:val="left" w:pos="1200"/>
          <w:tab w:val="left" w:pos="1440"/>
        </w:tabs>
        <w:suppressAutoHyphens/>
        <w:ind w:left="284" w:firstLine="425"/>
        <w:jc w:val="both"/>
        <w:rPr>
          <w:sz w:val="22"/>
          <w:szCs w:val="22"/>
        </w:rPr>
      </w:pPr>
      <w:r>
        <w:rPr>
          <w:sz w:val="22"/>
          <w:szCs w:val="22"/>
        </w:rPr>
        <w:t xml:space="preserve">Исполнение обязательств Гарантирующего поставщика по настоящему Договору начинается с 00 часов 00 минут </w:t>
      </w:r>
      <w:r w:rsidR="00C532FF">
        <w:rPr>
          <w:sz w:val="22"/>
          <w:szCs w:val="22"/>
        </w:rPr>
        <w:t>__ _______ 20__ </w:t>
      </w:r>
      <w:r>
        <w:rPr>
          <w:sz w:val="22"/>
          <w:szCs w:val="22"/>
        </w:rPr>
        <w:t xml:space="preserve">г., но не ранее даты и времени начала оказания услуг по передаче электрической энергии в отношении точек поставки, указанных в Приложении № 1 к настоящему Договору. В случае заключения настоящего Договора до завершения процедуры технологического присоединения Энергоснабжаемых объектов Покупателя к сетям сетевой организации, в отношении которых заключается такой Договор, исполнение обязательств Гарантирующего поставщика по настоящему Договору начинается с даты представления Покупателем акта о технологическом присоединении </w:t>
      </w:r>
      <w:r w:rsidR="00C532FF">
        <w:rPr>
          <w:sz w:val="22"/>
          <w:szCs w:val="22"/>
        </w:rPr>
        <w:t xml:space="preserve">энергоснабжаемых </w:t>
      </w:r>
      <w:r>
        <w:rPr>
          <w:sz w:val="22"/>
          <w:szCs w:val="22"/>
        </w:rPr>
        <w:t>объектов к сети сетевой организации Гарантирующему поставщику,  но не ранее и времени начала оказания услуг по передаче электрической энергии в отношении точек поставки, указанных в Приложении № 1 к настоящему Договору</w:t>
      </w:r>
      <w:r w:rsidR="00C532FF">
        <w:rPr>
          <w:sz w:val="22"/>
          <w:szCs w:val="22"/>
        </w:rPr>
        <w:t>.</w:t>
      </w:r>
      <w:r>
        <w:rPr>
          <w:sz w:val="22"/>
          <w:szCs w:val="22"/>
        </w:rPr>
        <w:t xml:space="preserve"> Действие Договора распространяется на отношения сторон, возникшие с </w:t>
      </w:r>
      <w:r w:rsidR="00C532FF">
        <w:rPr>
          <w:sz w:val="22"/>
          <w:szCs w:val="22"/>
        </w:rPr>
        <w:t>__ _________ 20__ </w:t>
      </w:r>
      <w:r>
        <w:rPr>
          <w:sz w:val="22"/>
          <w:szCs w:val="22"/>
        </w:rPr>
        <w:t>г.</w:t>
      </w:r>
      <w:r>
        <w:rPr>
          <w:sz w:val="22"/>
          <w:szCs w:val="22"/>
        </w:rPr>
        <w:tab/>
        <w:t>О расторжении настоящего Договора, за исключением случаев, указанных в п. 6.3 Договора, Стороны составляют письменное соглашение.</w:t>
      </w:r>
    </w:p>
    <w:p w:rsidR="00B76DAC" w:rsidRPr="00984F1B" w:rsidRDefault="00B76DAC" w:rsidP="00B45339">
      <w:pPr>
        <w:numPr>
          <w:ilvl w:val="1"/>
          <w:numId w:val="35"/>
        </w:numPr>
        <w:tabs>
          <w:tab w:val="left" w:pos="1200"/>
          <w:tab w:val="left" w:pos="1440"/>
        </w:tabs>
        <w:suppressAutoHyphens/>
        <w:ind w:left="284" w:firstLine="425"/>
        <w:jc w:val="both"/>
        <w:rPr>
          <w:sz w:val="22"/>
          <w:szCs w:val="22"/>
        </w:rPr>
      </w:pPr>
      <w:r w:rsidRPr="00984F1B">
        <w:rPr>
          <w:sz w:val="22"/>
          <w:szCs w:val="22"/>
        </w:rPr>
        <w:t>Настоящий Договор может быть расторгнут Гарантирующим поставщиком в одностороннем внесудебном порядке:</w:t>
      </w:r>
    </w:p>
    <w:p w:rsidR="00B76DAC" w:rsidRPr="00984F1B" w:rsidRDefault="00B76DAC" w:rsidP="00B45339">
      <w:pPr>
        <w:tabs>
          <w:tab w:val="num" w:pos="709"/>
          <w:tab w:val="left" w:pos="1200"/>
        </w:tabs>
        <w:suppressAutoHyphens/>
        <w:ind w:left="284" w:firstLine="425"/>
        <w:jc w:val="both"/>
        <w:rPr>
          <w:sz w:val="22"/>
          <w:szCs w:val="22"/>
        </w:rPr>
      </w:pPr>
      <w:r w:rsidRPr="00984F1B">
        <w:rPr>
          <w:sz w:val="22"/>
          <w:szCs w:val="22"/>
        </w:rPr>
        <w:t>при отсутствии у По</w:t>
      </w:r>
      <w:r w:rsidR="00EE75CE" w:rsidRPr="00984F1B">
        <w:rPr>
          <w:sz w:val="22"/>
          <w:szCs w:val="22"/>
        </w:rPr>
        <w:t>купател</w:t>
      </w:r>
      <w:r w:rsidRPr="00984F1B">
        <w:rPr>
          <w:sz w:val="22"/>
          <w:szCs w:val="22"/>
        </w:rPr>
        <w:t>я энергопринимающего устройства или другого необходимого оборудования;</w:t>
      </w:r>
    </w:p>
    <w:p w:rsidR="00B76DAC" w:rsidRPr="00984F1B" w:rsidRDefault="00B76DAC" w:rsidP="00B45339">
      <w:pPr>
        <w:tabs>
          <w:tab w:val="num" w:pos="709"/>
          <w:tab w:val="left" w:pos="1200"/>
        </w:tabs>
        <w:suppressAutoHyphens/>
        <w:ind w:left="284" w:firstLine="425"/>
        <w:jc w:val="both"/>
        <w:rPr>
          <w:sz w:val="22"/>
          <w:szCs w:val="22"/>
        </w:rPr>
      </w:pPr>
      <w:r w:rsidRPr="00984F1B">
        <w:rPr>
          <w:sz w:val="22"/>
          <w:szCs w:val="22"/>
        </w:rPr>
        <w:t>в соответствии с п. 2.2.2 настоящего Договора;</w:t>
      </w:r>
    </w:p>
    <w:p w:rsidR="00B76DAC" w:rsidRPr="00984F1B" w:rsidRDefault="00B76DAC" w:rsidP="00B45339">
      <w:pPr>
        <w:tabs>
          <w:tab w:val="num" w:pos="709"/>
          <w:tab w:val="left" w:pos="1200"/>
        </w:tabs>
        <w:suppressAutoHyphens/>
        <w:ind w:left="284" w:firstLine="425"/>
        <w:jc w:val="both"/>
        <w:rPr>
          <w:sz w:val="22"/>
          <w:szCs w:val="22"/>
        </w:rPr>
      </w:pPr>
      <w:r w:rsidRPr="00984F1B">
        <w:rPr>
          <w:sz w:val="22"/>
          <w:szCs w:val="22"/>
        </w:rPr>
        <w:t>в случае, если энергопринимающее устройство По</w:t>
      </w:r>
      <w:r w:rsidR="00EE75CE" w:rsidRPr="00984F1B">
        <w:rPr>
          <w:sz w:val="22"/>
          <w:szCs w:val="22"/>
        </w:rPr>
        <w:t>купател</w:t>
      </w:r>
      <w:r w:rsidRPr="00984F1B">
        <w:rPr>
          <w:sz w:val="22"/>
          <w:szCs w:val="22"/>
        </w:rPr>
        <w:t>я было присоединено к электрическим сетям сетевой организации с нарушением порядка технологического присоединения;</w:t>
      </w:r>
    </w:p>
    <w:p w:rsidR="00B76DAC" w:rsidRPr="00984F1B" w:rsidRDefault="00B76DAC" w:rsidP="00B45339">
      <w:pPr>
        <w:tabs>
          <w:tab w:val="num" w:pos="709"/>
          <w:tab w:val="left" w:pos="1200"/>
        </w:tabs>
        <w:suppressAutoHyphens/>
        <w:ind w:left="284" w:firstLine="425"/>
        <w:jc w:val="both"/>
        <w:rPr>
          <w:sz w:val="22"/>
          <w:szCs w:val="22"/>
        </w:rPr>
      </w:pPr>
      <w:r w:rsidRPr="00984F1B">
        <w:rPr>
          <w:sz w:val="22"/>
          <w:szCs w:val="22"/>
        </w:rPr>
        <w:t>в иных случаях, предусмотренных законодательством РФ.</w:t>
      </w:r>
    </w:p>
    <w:p w:rsidR="00B76DAC" w:rsidRPr="00984F1B" w:rsidRDefault="00B76DAC" w:rsidP="00B45339">
      <w:pPr>
        <w:tabs>
          <w:tab w:val="num" w:pos="709"/>
          <w:tab w:val="left" w:pos="1200"/>
          <w:tab w:val="left" w:pos="1440"/>
        </w:tabs>
        <w:suppressAutoHyphens/>
        <w:ind w:left="284" w:firstLine="425"/>
        <w:jc w:val="both"/>
        <w:rPr>
          <w:sz w:val="22"/>
          <w:szCs w:val="22"/>
        </w:rPr>
      </w:pPr>
      <w:r w:rsidRPr="00984F1B">
        <w:rPr>
          <w:sz w:val="22"/>
          <w:szCs w:val="22"/>
        </w:rPr>
        <w:t>В случае, когда По</w:t>
      </w:r>
      <w:r w:rsidR="00EE75CE" w:rsidRPr="00984F1B">
        <w:rPr>
          <w:sz w:val="22"/>
          <w:szCs w:val="22"/>
        </w:rPr>
        <w:t>купател</w:t>
      </w:r>
      <w:r w:rsidRPr="00984F1B">
        <w:rPr>
          <w:sz w:val="22"/>
          <w:szCs w:val="22"/>
        </w:rPr>
        <w:t>ь утратил право на энергопринимающее устройство или иное необходимое оборудование, Гарантирующий поставщик уведомляет По</w:t>
      </w:r>
      <w:r w:rsidR="00EE75CE" w:rsidRPr="00984F1B">
        <w:rPr>
          <w:sz w:val="22"/>
          <w:szCs w:val="22"/>
        </w:rPr>
        <w:t>купате</w:t>
      </w:r>
      <w:r w:rsidRPr="00984F1B">
        <w:rPr>
          <w:sz w:val="22"/>
          <w:szCs w:val="22"/>
        </w:rPr>
        <w:t>ля о расторжении Договора не менее, чем за 10 дней до его расторжения. Днем расторжения Договора считается день, указанный в уведомлении.</w:t>
      </w:r>
    </w:p>
    <w:p w:rsidR="00B76DAC" w:rsidRPr="00984F1B" w:rsidRDefault="00B76DAC" w:rsidP="00B45339">
      <w:pPr>
        <w:numPr>
          <w:ilvl w:val="1"/>
          <w:numId w:val="35"/>
        </w:numPr>
        <w:tabs>
          <w:tab w:val="left" w:pos="1200"/>
          <w:tab w:val="left" w:pos="1440"/>
        </w:tabs>
        <w:suppressAutoHyphens/>
        <w:ind w:left="284" w:firstLine="425"/>
        <w:jc w:val="both"/>
        <w:rPr>
          <w:sz w:val="22"/>
          <w:szCs w:val="22"/>
        </w:rPr>
      </w:pPr>
      <w:r w:rsidRPr="00984F1B">
        <w:rPr>
          <w:sz w:val="22"/>
          <w:szCs w:val="22"/>
        </w:rPr>
        <w:t>При прекращении потребления энергии (мощности) по инициативе По</w:t>
      </w:r>
      <w:r w:rsidR="00EE75CE" w:rsidRPr="00984F1B">
        <w:rPr>
          <w:sz w:val="22"/>
          <w:szCs w:val="22"/>
        </w:rPr>
        <w:t>купател</w:t>
      </w:r>
      <w:r w:rsidRPr="00984F1B">
        <w:rPr>
          <w:sz w:val="22"/>
          <w:szCs w:val="22"/>
        </w:rPr>
        <w:t>я, по каждому энергоснабжаемому объекту По</w:t>
      </w:r>
      <w:r w:rsidR="00EE75CE" w:rsidRPr="00984F1B">
        <w:rPr>
          <w:sz w:val="22"/>
          <w:szCs w:val="22"/>
        </w:rPr>
        <w:t>купат</w:t>
      </w:r>
      <w:r w:rsidRPr="00984F1B">
        <w:rPr>
          <w:sz w:val="22"/>
          <w:szCs w:val="22"/>
        </w:rPr>
        <w:t>ель:</w:t>
      </w:r>
    </w:p>
    <w:p w:rsidR="00B76DAC" w:rsidRPr="00984F1B" w:rsidRDefault="00B76DAC" w:rsidP="00B45339">
      <w:pPr>
        <w:pStyle w:val="af4"/>
        <w:numPr>
          <w:ilvl w:val="0"/>
          <w:numId w:val="36"/>
        </w:numPr>
        <w:tabs>
          <w:tab w:val="left" w:pos="1200"/>
        </w:tabs>
        <w:suppressAutoHyphens/>
        <w:ind w:left="284" w:firstLine="425"/>
        <w:jc w:val="both"/>
        <w:textAlignment w:val="auto"/>
        <w:rPr>
          <w:sz w:val="22"/>
          <w:szCs w:val="22"/>
        </w:rPr>
      </w:pPr>
      <w:r w:rsidRPr="00984F1B">
        <w:rPr>
          <w:sz w:val="22"/>
          <w:szCs w:val="22"/>
        </w:rPr>
        <w:t>уведомляет об этом Гарантирующего поставщика за 7 дней до прекращения потребления;</w:t>
      </w:r>
    </w:p>
    <w:p w:rsidR="00B76DAC" w:rsidRPr="00984F1B" w:rsidRDefault="00B76DAC" w:rsidP="00B45339">
      <w:pPr>
        <w:pStyle w:val="af4"/>
        <w:numPr>
          <w:ilvl w:val="0"/>
          <w:numId w:val="36"/>
        </w:numPr>
        <w:tabs>
          <w:tab w:val="left" w:pos="1200"/>
        </w:tabs>
        <w:suppressAutoHyphens/>
        <w:ind w:left="284" w:firstLine="425"/>
        <w:jc w:val="both"/>
        <w:textAlignment w:val="auto"/>
        <w:rPr>
          <w:sz w:val="22"/>
          <w:szCs w:val="22"/>
        </w:rPr>
      </w:pPr>
      <w:r w:rsidRPr="00984F1B">
        <w:rPr>
          <w:sz w:val="22"/>
          <w:szCs w:val="22"/>
        </w:rPr>
        <w:t>отключает свои сети от сетей сетевой организации на границе балансовой принадлежности;</w:t>
      </w:r>
    </w:p>
    <w:p w:rsidR="00B76DAC" w:rsidRPr="00984F1B" w:rsidRDefault="00B76DAC" w:rsidP="00B45339">
      <w:pPr>
        <w:numPr>
          <w:ilvl w:val="1"/>
          <w:numId w:val="35"/>
        </w:numPr>
        <w:tabs>
          <w:tab w:val="left" w:pos="1200"/>
          <w:tab w:val="left" w:pos="1440"/>
        </w:tabs>
        <w:suppressAutoHyphens/>
        <w:ind w:left="284" w:firstLine="425"/>
        <w:jc w:val="both"/>
        <w:rPr>
          <w:sz w:val="22"/>
          <w:szCs w:val="22"/>
        </w:rPr>
      </w:pPr>
      <w:r w:rsidRPr="00984F1B">
        <w:rPr>
          <w:sz w:val="22"/>
          <w:szCs w:val="22"/>
        </w:rPr>
        <w:t>При передаче объекта новому владельцу, Договор может быть расторгнут без выполнения условий по отключению сетей, указанных п.6.3 настоящего Договора, в случае одно</w:t>
      </w:r>
      <w:r w:rsidR="00EF6164" w:rsidRPr="00984F1B">
        <w:rPr>
          <w:sz w:val="22"/>
          <w:szCs w:val="22"/>
        </w:rPr>
        <w:t>временного заключения Договора</w:t>
      </w:r>
      <w:r w:rsidRPr="00984F1B">
        <w:rPr>
          <w:sz w:val="22"/>
          <w:szCs w:val="22"/>
        </w:rPr>
        <w:t xml:space="preserve"> объекта с новым владельцем.</w:t>
      </w:r>
    </w:p>
    <w:p w:rsidR="00B76DAC" w:rsidRPr="00984F1B" w:rsidRDefault="00B76DAC" w:rsidP="00B45339">
      <w:pPr>
        <w:numPr>
          <w:ilvl w:val="1"/>
          <w:numId w:val="35"/>
        </w:numPr>
        <w:tabs>
          <w:tab w:val="left" w:pos="1200"/>
          <w:tab w:val="left" w:pos="1440"/>
        </w:tabs>
        <w:suppressAutoHyphens/>
        <w:ind w:left="284" w:firstLine="425"/>
        <w:jc w:val="both"/>
        <w:rPr>
          <w:sz w:val="22"/>
          <w:szCs w:val="22"/>
        </w:rPr>
      </w:pPr>
      <w:r w:rsidRPr="00984F1B">
        <w:rPr>
          <w:sz w:val="22"/>
          <w:szCs w:val="22"/>
        </w:rPr>
        <w:t>Прекращение обязательств по настоящему Договору в связи с невозможностью исполнения не лишает права одной Стороны требовать от другой Стороны возмещения причиненных убытков.</w:t>
      </w:r>
    </w:p>
    <w:p w:rsidR="00B76DAC" w:rsidRPr="00984F1B" w:rsidRDefault="00B76DAC" w:rsidP="00B45339">
      <w:pPr>
        <w:numPr>
          <w:ilvl w:val="1"/>
          <w:numId w:val="35"/>
        </w:numPr>
        <w:tabs>
          <w:tab w:val="left" w:pos="1200"/>
          <w:tab w:val="left" w:pos="1440"/>
        </w:tabs>
        <w:suppressAutoHyphens/>
        <w:ind w:left="284" w:firstLine="425"/>
        <w:jc w:val="both"/>
        <w:rPr>
          <w:sz w:val="22"/>
          <w:szCs w:val="22"/>
        </w:rPr>
      </w:pPr>
      <w:r w:rsidRPr="00984F1B">
        <w:rPr>
          <w:sz w:val="22"/>
          <w:szCs w:val="22"/>
        </w:rPr>
        <w:t>Обязательства, возникшие из настоящего Договора до его расторжения и не исполненные надлежащим образом, сохраняют свою силу до момента их исполнения.</w:t>
      </w:r>
    </w:p>
    <w:p w:rsidR="00C235B5" w:rsidRPr="00984F1B" w:rsidRDefault="00C235B5" w:rsidP="00B45339">
      <w:pPr>
        <w:numPr>
          <w:ilvl w:val="0"/>
          <w:numId w:val="26"/>
        </w:numPr>
        <w:tabs>
          <w:tab w:val="left" w:pos="1200"/>
          <w:tab w:val="left" w:pos="1440"/>
          <w:tab w:val="num" w:pos="5235"/>
        </w:tabs>
        <w:suppressAutoHyphens/>
        <w:ind w:left="284" w:firstLine="425"/>
        <w:jc w:val="center"/>
        <w:rPr>
          <w:b/>
          <w:sz w:val="22"/>
          <w:szCs w:val="22"/>
        </w:rPr>
      </w:pPr>
      <w:r w:rsidRPr="00984F1B">
        <w:rPr>
          <w:b/>
          <w:sz w:val="22"/>
          <w:szCs w:val="22"/>
        </w:rPr>
        <w:t>Прочие условия</w:t>
      </w:r>
    </w:p>
    <w:p w:rsidR="00C235B5" w:rsidRPr="00984F1B" w:rsidRDefault="005E58A0" w:rsidP="00B45339">
      <w:pPr>
        <w:numPr>
          <w:ilvl w:val="1"/>
          <w:numId w:val="26"/>
        </w:numPr>
        <w:tabs>
          <w:tab w:val="left" w:pos="1200"/>
          <w:tab w:val="left" w:pos="1440"/>
        </w:tabs>
        <w:suppressAutoHyphens/>
        <w:ind w:left="284" w:firstLine="425"/>
        <w:jc w:val="both"/>
        <w:rPr>
          <w:sz w:val="22"/>
          <w:szCs w:val="22"/>
        </w:rPr>
      </w:pPr>
      <w:r w:rsidRPr="00984F1B">
        <w:rPr>
          <w:sz w:val="22"/>
          <w:szCs w:val="22"/>
        </w:rPr>
        <w:t xml:space="preserve">Споры, которые могут возникнуть из настоящего Договора или в связи с ним, подлежат рассмотрению в Арбитражном суде </w:t>
      </w:r>
      <w:r w:rsidR="00073B3A">
        <w:rPr>
          <w:sz w:val="22"/>
          <w:szCs w:val="22"/>
        </w:rPr>
        <w:t>республики Калмыкия</w:t>
      </w:r>
      <w:r w:rsidRPr="00984F1B">
        <w:rPr>
          <w:sz w:val="22"/>
          <w:szCs w:val="22"/>
        </w:rPr>
        <w:t>.  Претензионный (досудебный) порядок урегулирования споров обязателен для сторон по договору.  Спор передается на рассмотрение суда по истечении 15 календарных дней со дня направления претензии</w:t>
      </w:r>
      <w:r w:rsidR="00C235B5" w:rsidRPr="00984F1B">
        <w:rPr>
          <w:sz w:val="22"/>
          <w:szCs w:val="22"/>
        </w:rPr>
        <w:t>.</w:t>
      </w:r>
      <w:r w:rsidRPr="00984F1B">
        <w:rPr>
          <w:sz w:val="22"/>
          <w:szCs w:val="22"/>
        </w:rPr>
        <w:t xml:space="preserve"> </w:t>
      </w:r>
    </w:p>
    <w:p w:rsidR="00C235B5" w:rsidRPr="00984F1B" w:rsidRDefault="00C235B5" w:rsidP="00B45339">
      <w:pPr>
        <w:numPr>
          <w:ilvl w:val="1"/>
          <w:numId w:val="26"/>
        </w:numPr>
        <w:tabs>
          <w:tab w:val="left" w:pos="1200"/>
          <w:tab w:val="left" w:pos="1440"/>
        </w:tabs>
        <w:suppressAutoHyphens/>
        <w:ind w:left="284" w:firstLine="425"/>
        <w:jc w:val="both"/>
        <w:rPr>
          <w:sz w:val="22"/>
          <w:szCs w:val="22"/>
        </w:rPr>
      </w:pPr>
      <w:r w:rsidRPr="00984F1B">
        <w:rPr>
          <w:sz w:val="22"/>
          <w:szCs w:val="22"/>
        </w:rPr>
        <w:t>Во всем остальном, что не предусмотрено настоящим Договором, Стороны руководствуются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 и иными нормативно-правовыми актами.</w:t>
      </w:r>
    </w:p>
    <w:p w:rsidR="00C235B5" w:rsidRPr="00984F1B" w:rsidRDefault="00C235B5" w:rsidP="00B45339">
      <w:pPr>
        <w:numPr>
          <w:ilvl w:val="1"/>
          <w:numId w:val="26"/>
        </w:numPr>
        <w:tabs>
          <w:tab w:val="left" w:pos="709"/>
          <w:tab w:val="left" w:pos="1134"/>
        </w:tabs>
        <w:suppressAutoHyphens/>
        <w:ind w:left="284" w:firstLine="425"/>
        <w:jc w:val="both"/>
        <w:rPr>
          <w:sz w:val="22"/>
          <w:szCs w:val="22"/>
        </w:rPr>
      </w:pPr>
      <w:r w:rsidRPr="00984F1B">
        <w:rPr>
          <w:sz w:val="22"/>
          <w:szCs w:val="22"/>
        </w:rPr>
        <w:t xml:space="preserve">Стороны </w:t>
      </w:r>
      <w:r w:rsidR="00636FB4" w:rsidRPr="00984F1B">
        <w:rPr>
          <w:sz w:val="22"/>
          <w:szCs w:val="22"/>
        </w:rPr>
        <w:t>обязуются в пятидневный срок письменно извещать друг друга обо всех изменениях юридического адреса, банковских реквизитов, наименования, ведомственной принадлежности, фактического местонахождения, номера мобильного телефона, адреса электронной почты, а также иных сведений, указанных в настоящем Договоре</w:t>
      </w:r>
      <w:r w:rsidRPr="00984F1B">
        <w:rPr>
          <w:sz w:val="22"/>
          <w:szCs w:val="22"/>
        </w:rPr>
        <w:t>.</w:t>
      </w:r>
    </w:p>
    <w:p w:rsidR="00C235B5" w:rsidRPr="00984F1B" w:rsidRDefault="00C235B5" w:rsidP="00B45339">
      <w:pPr>
        <w:numPr>
          <w:ilvl w:val="1"/>
          <w:numId w:val="26"/>
        </w:numPr>
        <w:tabs>
          <w:tab w:val="left" w:pos="1200"/>
          <w:tab w:val="left" w:pos="1440"/>
        </w:tabs>
        <w:suppressAutoHyphens/>
        <w:ind w:left="284" w:firstLine="425"/>
        <w:jc w:val="both"/>
        <w:rPr>
          <w:sz w:val="22"/>
          <w:szCs w:val="22"/>
        </w:rPr>
      </w:pPr>
      <w:r w:rsidRPr="00984F1B">
        <w:rPr>
          <w:sz w:val="22"/>
          <w:szCs w:val="22"/>
        </w:rPr>
        <w:t>Все приложения, протоколы разногласий и согласования разногласий, изменения и дополнения к настоящему Договору являются неотъемлемой его частью.</w:t>
      </w:r>
    </w:p>
    <w:p w:rsidR="00C235B5" w:rsidRPr="00984F1B" w:rsidRDefault="00C235B5" w:rsidP="00B45339">
      <w:pPr>
        <w:numPr>
          <w:ilvl w:val="1"/>
          <w:numId w:val="26"/>
        </w:numPr>
        <w:tabs>
          <w:tab w:val="left" w:pos="1200"/>
          <w:tab w:val="left" w:pos="1440"/>
        </w:tabs>
        <w:suppressAutoHyphens/>
        <w:ind w:left="284" w:firstLine="425"/>
        <w:jc w:val="both"/>
        <w:rPr>
          <w:sz w:val="22"/>
          <w:szCs w:val="22"/>
        </w:rPr>
      </w:pPr>
      <w:r w:rsidRPr="00984F1B">
        <w:rPr>
          <w:sz w:val="22"/>
          <w:szCs w:val="22"/>
        </w:rPr>
        <w:t>Настоящий Договор составлен в двух экземплярах - по одному экземпляру для каждой из Сторон.</w:t>
      </w:r>
    </w:p>
    <w:p w:rsidR="00C235B5" w:rsidRPr="00984F1B" w:rsidRDefault="00C235B5" w:rsidP="00B45339">
      <w:pPr>
        <w:numPr>
          <w:ilvl w:val="0"/>
          <w:numId w:val="26"/>
        </w:numPr>
        <w:tabs>
          <w:tab w:val="left" w:pos="1200"/>
          <w:tab w:val="left" w:pos="1440"/>
          <w:tab w:val="num" w:pos="5235"/>
        </w:tabs>
        <w:suppressAutoHyphens/>
        <w:ind w:left="284" w:firstLine="425"/>
        <w:jc w:val="center"/>
        <w:rPr>
          <w:b/>
          <w:sz w:val="22"/>
          <w:szCs w:val="22"/>
        </w:rPr>
      </w:pPr>
      <w:r w:rsidRPr="00984F1B">
        <w:rPr>
          <w:b/>
          <w:sz w:val="22"/>
          <w:szCs w:val="22"/>
        </w:rPr>
        <w:t>Местонахождение и реквизиты Сторон</w:t>
      </w:r>
    </w:p>
    <w:p w:rsidR="00C235B5" w:rsidRPr="00984F1B" w:rsidRDefault="00C235B5" w:rsidP="00B45339">
      <w:pPr>
        <w:numPr>
          <w:ilvl w:val="1"/>
          <w:numId w:val="26"/>
        </w:numPr>
        <w:tabs>
          <w:tab w:val="left" w:pos="1200"/>
          <w:tab w:val="left" w:pos="1440"/>
        </w:tabs>
        <w:suppressAutoHyphens/>
        <w:ind w:left="284" w:firstLine="425"/>
        <w:jc w:val="both"/>
        <w:rPr>
          <w:sz w:val="22"/>
          <w:szCs w:val="22"/>
        </w:rPr>
      </w:pPr>
      <w:r w:rsidRPr="00984F1B">
        <w:rPr>
          <w:sz w:val="22"/>
          <w:szCs w:val="22"/>
        </w:rPr>
        <w:t>Гарантирующий поставщик: АО «Читаэнергосбыт».</w:t>
      </w:r>
    </w:p>
    <w:p w:rsidR="00073B3A" w:rsidRPr="00B25A04" w:rsidRDefault="00073B3A" w:rsidP="00073B3A">
      <w:pPr>
        <w:pStyle w:val="a3"/>
        <w:suppressAutoHyphens/>
        <w:ind w:left="360" w:firstLine="349"/>
      </w:pPr>
      <w:r w:rsidRPr="000F7980">
        <w:t xml:space="preserve">Юридический адрес: </w:t>
      </w:r>
      <w:r>
        <w:t>672039, Забайкальский край, Чита г, Бабушкина ул, дом № 38</w:t>
      </w:r>
      <w:r w:rsidRPr="000F7980">
        <w:t xml:space="preserve">   </w:t>
      </w:r>
    </w:p>
    <w:p w:rsidR="00073B3A" w:rsidRPr="000F7980" w:rsidRDefault="00073B3A" w:rsidP="00073B3A">
      <w:pPr>
        <w:pStyle w:val="a3"/>
        <w:suppressAutoHyphens/>
        <w:ind w:left="360" w:firstLine="349"/>
      </w:pPr>
      <w:r w:rsidRPr="000F7980">
        <w:lastRenderedPageBreak/>
        <w:t xml:space="preserve">Телефон: </w:t>
      </w:r>
      <w:r>
        <w:t>+7 (3022) 23-33-99</w:t>
      </w:r>
      <w:r w:rsidRPr="000F7980">
        <w:t xml:space="preserve">   Факс: </w:t>
      </w:r>
      <w:r>
        <w:t>+7 (3022) 23-33-98</w:t>
      </w:r>
    </w:p>
    <w:p w:rsidR="00073B3A" w:rsidRPr="000F7980" w:rsidRDefault="00073B3A" w:rsidP="00073B3A">
      <w:pPr>
        <w:pStyle w:val="a3"/>
        <w:suppressAutoHyphens/>
        <w:ind w:left="360" w:firstLine="349"/>
      </w:pPr>
      <w:r w:rsidRPr="000F7980">
        <w:t xml:space="preserve">Адрес </w:t>
      </w:r>
      <w:r>
        <w:t>подразделения</w:t>
      </w:r>
      <w:r w:rsidRPr="000F7980">
        <w:t>:</w:t>
      </w:r>
      <w:r>
        <w:t>г. Элиста, ул. Клыкова, д. 90а</w:t>
      </w:r>
      <w:r w:rsidRPr="000F7980">
        <w:t xml:space="preserve"> </w:t>
      </w:r>
    </w:p>
    <w:p w:rsidR="00073B3A" w:rsidRPr="000F7980" w:rsidRDefault="00073B3A" w:rsidP="00073B3A">
      <w:pPr>
        <w:pStyle w:val="a3"/>
        <w:suppressAutoHyphens/>
        <w:ind w:left="360" w:firstLine="349"/>
      </w:pPr>
      <w:r w:rsidRPr="000F7980">
        <w:t xml:space="preserve">Телефон </w:t>
      </w:r>
      <w:r>
        <w:t>подразделения</w:t>
      </w:r>
      <w:r w:rsidRPr="000F7980">
        <w:t xml:space="preserve">:    </w:t>
      </w:r>
    </w:p>
    <w:p w:rsidR="00073B3A" w:rsidRPr="000F7980" w:rsidRDefault="00073B3A" w:rsidP="00073B3A">
      <w:pPr>
        <w:pStyle w:val="a3"/>
        <w:suppressAutoHyphens/>
        <w:ind w:left="360" w:firstLine="349"/>
      </w:pPr>
      <w:r>
        <w:t>ИНН: 7536066430</w:t>
      </w:r>
      <w:r w:rsidRPr="000F7980">
        <w:t xml:space="preserve"> </w:t>
      </w:r>
      <w:r>
        <w:t>КПП: 775050001</w:t>
      </w:r>
    </w:p>
    <w:p w:rsidR="00073B3A" w:rsidRPr="002D422C" w:rsidRDefault="00073B3A" w:rsidP="00073B3A">
      <w:pPr>
        <w:pStyle w:val="a3"/>
        <w:ind w:left="360" w:firstLine="349"/>
      </w:pPr>
      <w:r w:rsidRPr="002D422C">
        <w:t xml:space="preserve">Банк: </w:t>
      </w:r>
      <w:r w:rsidRPr="00D15E9C">
        <w:rPr>
          <w:color w:val="000000"/>
          <w:sz w:val="28"/>
          <w:szCs w:val="28"/>
        </w:rPr>
        <w:t>ЮЖНЫЙ ФИЛИАЛ ПАО РОСБАНК г. Ростов-на-Дону</w:t>
      </w:r>
    </w:p>
    <w:p w:rsidR="00073B3A" w:rsidRPr="000F7980" w:rsidRDefault="00073B3A" w:rsidP="00073B3A">
      <w:pPr>
        <w:pStyle w:val="a3"/>
        <w:suppressAutoHyphens/>
        <w:ind w:left="360" w:firstLine="349"/>
      </w:pPr>
      <w:r w:rsidRPr="002D422C">
        <w:rPr>
          <w:b/>
        </w:rPr>
        <w:t xml:space="preserve">Расчетный счет: </w:t>
      </w:r>
      <w:r w:rsidRPr="006B7F76">
        <w:rPr>
          <w:b/>
        </w:rPr>
        <w:t>40702810751090001142</w:t>
      </w:r>
      <w:r w:rsidRPr="002D422C">
        <w:rPr>
          <w:b/>
        </w:rPr>
        <w:t xml:space="preserve"> </w:t>
      </w:r>
      <w:r w:rsidRPr="002D422C">
        <w:t xml:space="preserve">Корр/счет: </w:t>
      </w:r>
      <w:r w:rsidRPr="006B7F76">
        <w:t>301018104 0000 0000239</w:t>
      </w:r>
      <w:r>
        <w:t xml:space="preserve"> </w:t>
      </w:r>
      <w:r w:rsidRPr="002D422C">
        <w:t xml:space="preserve">БИК: </w:t>
      </w:r>
      <w:r w:rsidRPr="006B7F76">
        <w:t>046015239</w:t>
      </w:r>
    </w:p>
    <w:p w:rsidR="00073B3A" w:rsidRPr="000F7980" w:rsidRDefault="00073B3A" w:rsidP="00073B3A">
      <w:pPr>
        <w:pStyle w:val="a3"/>
        <w:suppressAutoHyphens/>
        <w:ind w:left="360" w:firstLine="349"/>
      </w:pPr>
      <w:r w:rsidRPr="000F7980">
        <w:t xml:space="preserve">ОКВЭД: 52.63; 51.18.26; 51.56.4; 72.30   </w:t>
      </w:r>
      <w:r>
        <w:t>ОКПО: 78918495</w:t>
      </w:r>
      <w:r w:rsidRPr="000F7980">
        <w:t xml:space="preserve">   ОГРН: 1057536132323 </w:t>
      </w:r>
    </w:p>
    <w:p w:rsidR="00073B3A" w:rsidRPr="000F7980" w:rsidRDefault="00073B3A" w:rsidP="00073B3A">
      <w:pPr>
        <w:pStyle w:val="a3"/>
        <w:suppressAutoHyphens/>
        <w:ind w:left="360" w:firstLine="349"/>
      </w:pPr>
      <w:r w:rsidRPr="000F7980">
        <w:t>ОКТМО: 76701000</w:t>
      </w:r>
    </w:p>
    <w:p w:rsidR="00C532FF" w:rsidRPr="00984F1B" w:rsidRDefault="00C532FF" w:rsidP="00B45339">
      <w:pPr>
        <w:pStyle w:val="a3"/>
        <w:suppressAutoHyphens/>
        <w:ind w:left="284" w:firstLine="425"/>
      </w:pPr>
    </w:p>
    <w:p w:rsidR="00C235B5" w:rsidRPr="00984F1B" w:rsidRDefault="00C235B5" w:rsidP="00B45339">
      <w:pPr>
        <w:pStyle w:val="af4"/>
        <w:numPr>
          <w:ilvl w:val="1"/>
          <w:numId w:val="26"/>
        </w:numPr>
        <w:tabs>
          <w:tab w:val="left" w:pos="1200"/>
        </w:tabs>
        <w:suppressAutoHyphens/>
        <w:ind w:left="284" w:firstLine="425"/>
        <w:rPr>
          <w:sz w:val="22"/>
          <w:szCs w:val="22"/>
        </w:rPr>
      </w:pPr>
      <w:r w:rsidRPr="00984F1B">
        <w:rPr>
          <w:sz w:val="22"/>
          <w:szCs w:val="22"/>
        </w:rPr>
        <w:t xml:space="preserve">Покупатель: </w:t>
      </w:r>
    </w:p>
    <w:p w:rsidR="00C235B5" w:rsidRPr="00984F1B" w:rsidRDefault="00C235B5" w:rsidP="00B45339">
      <w:pPr>
        <w:tabs>
          <w:tab w:val="num" w:pos="0"/>
          <w:tab w:val="left" w:pos="1200"/>
        </w:tabs>
        <w:suppressAutoHyphens/>
        <w:ind w:left="284" w:firstLine="425"/>
        <w:jc w:val="both"/>
        <w:rPr>
          <w:sz w:val="22"/>
          <w:szCs w:val="22"/>
        </w:rPr>
      </w:pPr>
      <w:r w:rsidRPr="00984F1B">
        <w:rPr>
          <w:sz w:val="22"/>
          <w:szCs w:val="22"/>
        </w:rPr>
        <w:t>Местонахождение:</w:t>
      </w:r>
    </w:p>
    <w:p w:rsidR="00511B10" w:rsidRPr="00307E39" w:rsidRDefault="00511B10" w:rsidP="00B45339">
      <w:pPr>
        <w:suppressAutoHyphens/>
        <w:ind w:left="284" w:firstLine="425"/>
        <w:jc w:val="both"/>
        <w:rPr>
          <w:sz w:val="22"/>
          <w:szCs w:val="22"/>
        </w:rPr>
      </w:pPr>
      <w:r w:rsidRPr="00984F1B">
        <w:rPr>
          <w:sz w:val="22"/>
          <w:szCs w:val="22"/>
        </w:rPr>
        <w:t xml:space="preserve">Юридический адрес: </w:t>
      </w:r>
      <w:r w:rsidR="00C532FF">
        <w:rPr>
          <w:sz w:val="22"/>
          <w:szCs w:val="22"/>
        </w:rPr>
        <w:t>_____________________________________________________</w:t>
      </w:r>
      <w:r w:rsidRPr="00984F1B">
        <w:rPr>
          <w:sz w:val="22"/>
          <w:szCs w:val="22"/>
        </w:rPr>
        <w:t xml:space="preserve">   </w:t>
      </w:r>
    </w:p>
    <w:p w:rsidR="00511B10" w:rsidRPr="00984F1B" w:rsidRDefault="00511B10" w:rsidP="00B45339">
      <w:pPr>
        <w:suppressAutoHyphens/>
        <w:ind w:left="284" w:firstLine="425"/>
        <w:jc w:val="both"/>
        <w:rPr>
          <w:sz w:val="22"/>
          <w:szCs w:val="22"/>
        </w:rPr>
      </w:pPr>
      <w:r w:rsidRPr="00984F1B">
        <w:rPr>
          <w:sz w:val="22"/>
          <w:szCs w:val="22"/>
        </w:rPr>
        <w:t xml:space="preserve">Почтовый адрес: </w:t>
      </w:r>
      <w:r w:rsidR="00C532FF">
        <w:rPr>
          <w:sz w:val="22"/>
          <w:szCs w:val="22"/>
        </w:rPr>
        <w:t>_________________________________________________________</w:t>
      </w:r>
    </w:p>
    <w:p w:rsidR="00511B10" w:rsidRPr="00984F1B" w:rsidRDefault="00511B10" w:rsidP="00B45339">
      <w:pPr>
        <w:suppressAutoHyphens/>
        <w:ind w:left="284" w:firstLine="425"/>
        <w:jc w:val="both"/>
        <w:rPr>
          <w:sz w:val="22"/>
          <w:szCs w:val="22"/>
        </w:rPr>
      </w:pPr>
      <w:r w:rsidRPr="00984F1B">
        <w:rPr>
          <w:sz w:val="22"/>
          <w:szCs w:val="22"/>
        </w:rPr>
        <w:t xml:space="preserve">Телефон: </w:t>
      </w:r>
      <w:r w:rsidR="00C532FF">
        <w:rPr>
          <w:sz w:val="22"/>
          <w:szCs w:val="22"/>
        </w:rPr>
        <w:t>_______________</w:t>
      </w:r>
      <w:r w:rsidRPr="00984F1B">
        <w:rPr>
          <w:sz w:val="22"/>
          <w:szCs w:val="22"/>
        </w:rPr>
        <w:t xml:space="preserve">  </w:t>
      </w:r>
      <w:r w:rsidR="00C101C6">
        <w:rPr>
          <w:sz w:val="22"/>
          <w:szCs w:val="22"/>
        </w:rPr>
        <w:t xml:space="preserve">Номер мобильного телефона: </w:t>
      </w:r>
      <w:r w:rsidR="00C532FF">
        <w:rPr>
          <w:sz w:val="22"/>
          <w:szCs w:val="22"/>
        </w:rPr>
        <w:t>_____________</w:t>
      </w:r>
      <w:r w:rsidR="00C532FF" w:rsidRPr="00984F1B">
        <w:rPr>
          <w:sz w:val="22"/>
          <w:szCs w:val="22"/>
        </w:rPr>
        <w:t xml:space="preserve">   </w:t>
      </w:r>
      <w:r w:rsidR="00C101C6">
        <w:rPr>
          <w:sz w:val="22"/>
          <w:szCs w:val="22"/>
        </w:rPr>
        <w:t xml:space="preserve">Адрес электронной почты: </w:t>
      </w:r>
      <w:r w:rsidR="00C532FF">
        <w:rPr>
          <w:sz w:val="22"/>
          <w:szCs w:val="22"/>
        </w:rPr>
        <w:t>____________________</w:t>
      </w:r>
    </w:p>
    <w:p w:rsidR="00511B10" w:rsidRPr="00984F1B" w:rsidRDefault="00C101C6" w:rsidP="00B45339">
      <w:pPr>
        <w:suppressAutoHyphens/>
        <w:ind w:left="284" w:firstLine="425"/>
        <w:jc w:val="both"/>
        <w:rPr>
          <w:sz w:val="22"/>
          <w:szCs w:val="22"/>
        </w:rPr>
      </w:pPr>
      <w:r>
        <w:rPr>
          <w:sz w:val="22"/>
          <w:szCs w:val="22"/>
        </w:rPr>
        <w:t xml:space="preserve">ИНН: </w:t>
      </w:r>
      <w:r w:rsidR="00C532FF">
        <w:rPr>
          <w:sz w:val="22"/>
          <w:szCs w:val="22"/>
        </w:rPr>
        <w:t>__________</w:t>
      </w:r>
      <w:r w:rsidR="00C532FF" w:rsidRPr="00984F1B">
        <w:rPr>
          <w:sz w:val="22"/>
          <w:szCs w:val="22"/>
        </w:rPr>
        <w:t xml:space="preserve"> </w:t>
      </w:r>
      <w:r>
        <w:rPr>
          <w:sz w:val="22"/>
          <w:szCs w:val="22"/>
        </w:rPr>
        <w:t xml:space="preserve">КПП: </w:t>
      </w:r>
      <w:r w:rsidR="00C532FF">
        <w:rPr>
          <w:sz w:val="22"/>
          <w:szCs w:val="22"/>
        </w:rPr>
        <w:t>_________________</w:t>
      </w:r>
    </w:p>
    <w:p w:rsidR="00511B10" w:rsidRPr="00984F1B" w:rsidRDefault="00C101C6" w:rsidP="00B45339">
      <w:pPr>
        <w:suppressAutoHyphens/>
        <w:ind w:left="284" w:firstLine="425"/>
        <w:jc w:val="both"/>
        <w:rPr>
          <w:sz w:val="22"/>
          <w:szCs w:val="22"/>
        </w:rPr>
      </w:pPr>
      <w:r>
        <w:rPr>
          <w:sz w:val="22"/>
          <w:szCs w:val="22"/>
        </w:rPr>
        <w:t xml:space="preserve">Банк: </w:t>
      </w:r>
      <w:r w:rsidR="00C532FF">
        <w:rPr>
          <w:sz w:val="22"/>
          <w:szCs w:val="22"/>
        </w:rPr>
        <w:t>__________________________________</w:t>
      </w:r>
    </w:p>
    <w:p w:rsidR="00511B10" w:rsidRPr="00984F1B" w:rsidRDefault="00C101C6" w:rsidP="00B45339">
      <w:pPr>
        <w:suppressAutoHyphens/>
        <w:ind w:left="284" w:firstLine="425"/>
        <w:jc w:val="both"/>
        <w:rPr>
          <w:sz w:val="22"/>
          <w:szCs w:val="22"/>
        </w:rPr>
      </w:pPr>
      <w:r>
        <w:rPr>
          <w:sz w:val="22"/>
          <w:szCs w:val="22"/>
        </w:rPr>
        <w:t xml:space="preserve">Расчетный счет: </w:t>
      </w:r>
      <w:r w:rsidR="00C532FF">
        <w:rPr>
          <w:sz w:val="22"/>
          <w:szCs w:val="22"/>
        </w:rPr>
        <w:t>_________________________</w:t>
      </w:r>
    </w:p>
    <w:p w:rsidR="00511B10" w:rsidRPr="00984F1B" w:rsidRDefault="00C101C6" w:rsidP="00B45339">
      <w:pPr>
        <w:suppressAutoHyphens/>
        <w:ind w:left="284" w:firstLine="425"/>
        <w:jc w:val="both"/>
        <w:rPr>
          <w:sz w:val="22"/>
          <w:szCs w:val="22"/>
        </w:rPr>
      </w:pPr>
      <w:r>
        <w:rPr>
          <w:sz w:val="22"/>
          <w:szCs w:val="22"/>
        </w:rPr>
        <w:t xml:space="preserve">Корр/счет: </w:t>
      </w:r>
      <w:r w:rsidR="00C532FF">
        <w:rPr>
          <w:sz w:val="22"/>
          <w:szCs w:val="22"/>
        </w:rPr>
        <w:t>___________________</w:t>
      </w:r>
      <w:r w:rsidR="00C532FF" w:rsidRPr="00984F1B">
        <w:rPr>
          <w:sz w:val="22"/>
          <w:szCs w:val="22"/>
        </w:rPr>
        <w:t xml:space="preserve">   </w:t>
      </w:r>
      <w:r>
        <w:rPr>
          <w:sz w:val="22"/>
          <w:szCs w:val="22"/>
        </w:rPr>
        <w:t xml:space="preserve">БИК: </w:t>
      </w:r>
      <w:r w:rsidR="00C532FF">
        <w:rPr>
          <w:sz w:val="22"/>
          <w:szCs w:val="22"/>
        </w:rPr>
        <w:t>__________________</w:t>
      </w:r>
      <w:r w:rsidR="00511B10" w:rsidRPr="00984F1B">
        <w:rPr>
          <w:sz w:val="22"/>
          <w:szCs w:val="22"/>
        </w:rPr>
        <w:tab/>
        <w:t xml:space="preserve"> </w:t>
      </w:r>
    </w:p>
    <w:p w:rsidR="00C235B5" w:rsidRPr="00984F1B" w:rsidRDefault="00511B10" w:rsidP="00B45339">
      <w:pPr>
        <w:tabs>
          <w:tab w:val="num" w:pos="0"/>
          <w:tab w:val="left" w:pos="1200"/>
        </w:tabs>
        <w:suppressAutoHyphens/>
        <w:ind w:left="284" w:firstLine="425"/>
        <w:jc w:val="both"/>
        <w:rPr>
          <w:sz w:val="22"/>
          <w:szCs w:val="22"/>
        </w:rPr>
      </w:pPr>
      <w:r w:rsidRPr="00307E39">
        <w:rPr>
          <w:sz w:val="22"/>
          <w:szCs w:val="22"/>
        </w:rPr>
        <w:t xml:space="preserve">  </w:t>
      </w:r>
    </w:p>
    <w:p w:rsidR="005463E3" w:rsidRDefault="005463E3" w:rsidP="005463E3">
      <w:pPr>
        <w:suppressAutoHyphens/>
        <w:ind w:left="709"/>
        <w:rPr>
          <w:sz w:val="22"/>
          <w:szCs w:val="22"/>
        </w:rPr>
      </w:pPr>
      <w:r w:rsidRPr="00EB2222">
        <w:rPr>
          <w:bCs/>
          <w:iCs/>
          <w:sz w:val="22"/>
          <w:szCs w:val="22"/>
        </w:rPr>
        <w:t>Приложения:</w:t>
      </w:r>
      <w:r w:rsidRPr="00EB2222">
        <w:rPr>
          <w:sz w:val="22"/>
          <w:szCs w:val="22"/>
        </w:rPr>
        <w:t xml:space="preserve">  </w:t>
      </w:r>
    </w:p>
    <w:p w:rsidR="005463E3" w:rsidRPr="00236DDB" w:rsidRDefault="005463E3" w:rsidP="005463E3">
      <w:pPr>
        <w:suppressAutoHyphens/>
        <w:ind w:left="709"/>
        <w:rPr>
          <w:sz w:val="22"/>
          <w:szCs w:val="22"/>
        </w:rPr>
      </w:pPr>
      <w:r w:rsidRPr="00236DDB">
        <w:rPr>
          <w:sz w:val="22"/>
          <w:szCs w:val="22"/>
        </w:rPr>
        <w:t>№ 1 – Перечень  точек  поставки  и  расчетных  приборов  учета  электрической энергии – 1 экз.;</w:t>
      </w:r>
    </w:p>
    <w:p w:rsidR="005463E3" w:rsidRPr="00236DDB" w:rsidRDefault="005463E3" w:rsidP="005463E3">
      <w:pPr>
        <w:suppressAutoHyphens/>
        <w:ind w:left="709"/>
        <w:rPr>
          <w:sz w:val="22"/>
          <w:szCs w:val="22"/>
        </w:rPr>
      </w:pPr>
      <w:r w:rsidRPr="00236DDB">
        <w:rPr>
          <w:sz w:val="22"/>
          <w:szCs w:val="22"/>
        </w:rPr>
        <w:t xml:space="preserve">№ 3.1 – Акт об осуществлении технологического присоединения – </w:t>
      </w:r>
      <w:r w:rsidR="00C532FF">
        <w:rPr>
          <w:sz w:val="22"/>
          <w:szCs w:val="22"/>
        </w:rPr>
        <w:t>___</w:t>
      </w:r>
      <w:r w:rsidR="00C532FF" w:rsidRPr="00236DDB">
        <w:rPr>
          <w:sz w:val="22"/>
          <w:szCs w:val="22"/>
        </w:rPr>
        <w:t xml:space="preserve"> </w:t>
      </w:r>
      <w:r w:rsidRPr="00236DDB">
        <w:rPr>
          <w:sz w:val="22"/>
          <w:szCs w:val="22"/>
        </w:rPr>
        <w:t>экз.;</w:t>
      </w:r>
    </w:p>
    <w:p w:rsidR="005463E3" w:rsidRPr="00236DDB" w:rsidRDefault="00C101C6" w:rsidP="005463E3">
      <w:pPr>
        <w:suppressAutoHyphens/>
        <w:ind w:left="709"/>
        <w:rPr>
          <w:sz w:val="22"/>
          <w:szCs w:val="22"/>
        </w:rPr>
      </w:pPr>
      <w:r>
        <w:rPr>
          <w:sz w:val="22"/>
          <w:szCs w:val="22"/>
        </w:rPr>
        <w:t xml:space="preserve">№ 3.2 – Расчет потерь электрической энергии в трансформаторе и линиях – </w:t>
      </w:r>
      <w:r w:rsidR="00C532FF">
        <w:rPr>
          <w:sz w:val="22"/>
          <w:szCs w:val="22"/>
        </w:rPr>
        <w:t xml:space="preserve">__ </w:t>
      </w:r>
      <w:r>
        <w:rPr>
          <w:sz w:val="22"/>
          <w:szCs w:val="22"/>
        </w:rPr>
        <w:t>экз.;</w:t>
      </w:r>
    </w:p>
    <w:p w:rsidR="005463E3" w:rsidRPr="00236DDB" w:rsidRDefault="005463E3" w:rsidP="005463E3">
      <w:pPr>
        <w:suppressAutoHyphens/>
        <w:ind w:left="709"/>
        <w:rPr>
          <w:sz w:val="22"/>
          <w:szCs w:val="22"/>
        </w:rPr>
      </w:pPr>
      <w:r w:rsidRPr="00236DDB">
        <w:rPr>
          <w:sz w:val="22"/>
          <w:szCs w:val="22"/>
        </w:rPr>
        <w:t>№ 4 – Список лиц, имеющих право ведения оперативных переговоров и совершения иных действий – 1 экз.</w:t>
      </w:r>
    </w:p>
    <w:p w:rsidR="00511B10" w:rsidRPr="00984F1B" w:rsidRDefault="00C235B5" w:rsidP="00B45339">
      <w:pPr>
        <w:pStyle w:val="a4"/>
        <w:keepNext/>
        <w:suppressAutoHyphens/>
        <w:spacing w:before="360"/>
        <w:ind w:left="284" w:right="-57" w:firstLine="425"/>
        <w:rPr>
          <w:b/>
          <w:sz w:val="22"/>
          <w:szCs w:val="22"/>
        </w:rPr>
      </w:pPr>
      <w:r w:rsidRPr="00984F1B">
        <w:rPr>
          <w:b/>
          <w:sz w:val="22"/>
          <w:szCs w:val="22"/>
        </w:rPr>
        <w:t xml:space="preserve"> </w:t>
      </w:r>
      <w:r w:rsidR="00511B10" w:rsidRPr="00984F1B">
        <w:rPr>
          <w:b/>
          <w:sz w:val="22"/>
          <w:szCs w:val="22"/>
        </w:rPr>
        <w:t>«Гарантирующий поставщик»:</w:t>
      </w:r>
    </w:p>
    <w:p w:rsidR="00511B10" w:rsidRPr="00984F1B" w:rsidRDefault="00C532FF" w:rsidP="00B45339">
      <w:pPr>
        <w:suppressAutoHyphens/>
        <w:ind w:left="284" w:firstLine="425"/>
        <w:jc w:val="both"/>
        <w:rPr>
          <w:b/>
          <w:sz w:val="22"/>
          <w:szCs w:val="22"/>
        </w:rPr>
      </w:pPr>
      <w:r>
        <w:rPr>
          <w:b/>
          <w:sz w:val="22"/>
          <w:szCs w:val="22"/>
        </w:rPr>
        <w:t>___________________________________</w:t>
      </w:r>
    </w:p>
    <w:p w:rsidR="00511B10" w:rsidRPr="00984F1B" w:rsidRDefault="00C101C6" w:rsidP="00B45339">
      <w:pPr>
        <w:suppressAutoHyphens/>
        <w:ind w:left="284" w:firstLine="425"/>
        <w:jc w:val="both"/>
        <w:rPr>
          <w:b/>
          <w:sz w:val="22"/>
          <w:szCs w:val="22"/>
        </w:rPr>
      </w:pPr>
      <w:r>
        <w:rPr>
          <w:b/>
          <w:sz w:val="22"/>
          <w:szCs w:val="22"/>
        </w:rPr>
        <w:t xml:space="preserve">АО </w:t>
      </w:r>
      <w:r w:rsidR="00C532FF">
        <w:rPr>
          <w:b/>
          <w:sz w:val="22"/>
          <w:szCs w:val="22"/>
        </w:rPr>
        <w:t>«</w:t>
      </w:r>
      <w:r>
        <w:rPr>
          <w:b/>
          <w:sz w:val="22"/>
          <w:szCs w:val="22"/>
        </w:rPr>
        <w:t>Читаэнергосбыт</w:t>
      </w:r>
      <w:r w:rsidR="00C532FF">
        <w:rPr>
          <w:b/>
          <w:sz w:val="22"/>
          <w:szCs w:val="22"/>
        </w:rPr>
        <w:t>»</w:t>
      </w:r>
    </w:p>
    <w:p w:rsidR="00511B10" w:rsidRPr="00984F1B" w:rsidRDefault="00511B10" w:rsidP="00B45339">
      <w:pPr>
        <w:suppressAutoHyphens/>
        <w:spacing w:before="240"/>
        <w:ind w:left="284" w:firstLine="425"/>
        <w:jc w:val="both"/>
        <w:rPr>
          <w:sz w:val="22"/>
          <w:szCs w:val="22"/>
        </w:rPr>
      </w:pPr>
      <w:r w:rsidRPr="00984F1B">
        <w:rPr>
          <w:sz w:val="22"/>
          <w:szCs w:val="22"/>
        </w:rPr>
        <w:t xml:space="preserve">_________________ </w:t>
      </w:r>
      <w:r w:rsidR="00C532FF">
        <w:rPr>
          <w:sz w:val="22"/>
          <w:szCs w:val="22"/>
        </w:rPr>
        <w:t>__________________</w:t>
      </w:r>
    </w:p>
    <w:p w:rsidR="00511B10" w:rsidRPr="00984F1B" w:rsidRDefault="00C532FF" w:rsidP="00B45339">
      <w:pPr>
        <w:suppressAutoHyphens/>
        <w:ind w:left="284" w:firstLine="425"/>
        <w:jc w:val="both"/>
        <w:rPr>
          <w:sz w:val="22"/>
          <w:szCs w:val="22"/>
        </w:rPr>
      </w:pPr>
      <w:r>
        <w:rPr>
          <w:sz w:val="22"/>
          <w:szCs w:val="22"/>
        </w:rPr>
        <w:t>__ ______ 20__ </w:t>
      </w:r>
      <w:r w:rsidR="00C101C6">
        <w:rPr>
          <w:sz w:val="22"/>
          <w:szCs w:val="22"/>
        </w:rPr>
        <w:t>г.</w:t>
      </w:r>
    </w:p>
    <w:p w:rsidR="00B45339" w:rsidRPr="00984F1B" w:rsidRDefault="00B45339" w:rsidP="00B45339">
      <w:pPr>
        <w:suppressAutoHyphens/>
        <w:ind w:left="284" w:firstLine="425"/>
        <w:jc w:val="both"/>
        <w:rPr>
          <w:sz w:val="22"/>
          <w:szCs w:val="22"/>
        </w:rPr>
      </w:pPr>
      <w:r w:rsidRPr="00984F1B">
        <w:rPr>
          <w:sz w:val="22"/>
          <w:szCs w:val="22"/>
        </w:rPr>
        <w:t>М.П.</w:t>
      </w:r>
    </w:p>
    <w:p w:rsidR="00511B10" w:rsidRPr="00984F1B" w:rsidRDefault="00511B10" w:rsidP="00B45339">
      <w:pPr>
        <w:pStyle w:val="a4"/>
        <w:suppressAutoHyphens/>
        <w:spacing w:before="360"/>
        <w:ind w:left="284" w:right="-57" w:firstLine="425"/>
        <w:rPr>
          <w:b/>
          <w:sz w:val="22"/>
          <w:szCs w:val="22"/>
        </w:rPr>
      </w:pPr>
      <w:r w:rsidRPr="00984F1B">
        <w:rPr>
          <w:b/>
          <w:sz w:val="22"/>
          <w:szCs w:val="22"/>
        </w:rPr>
        <w:t>«По</w:t>
      </w:r>
      <w:r w:rsidR="00094ED0" w:rsidRPr="00984F1B">
        <w:rPr>
          <w:b/>
          <w:sz w:val="22"/>
          <w:szCs w:val="22"/>
        </w:rPr>
        <w:t>купатель</w:t>
      </w:r>
      <w:r w:rsidRPr="00984F1B">
        <w:rPr>
          <w:b/>
          <w:sz w:val="22"/>
          <w:szCs w:val="22"/>
        </w:rPr>
        <w:t>»:</w:t>
      </w:r>
    </w:p>
    <w:p w:rsidR="00511B10" w:rsidRPr="00984F1B" w:rsidRDefault="00C532FF" w:rsidP="00B45339">
      <w:pPr>
        <w:suppressAutoHyphens/>
        <w:ind w:left="284" w:firstLine="425"/>
        <w:jc w:val="both"/>
        <w:rPr>
          <w:b/>
          <w:sz w:val="22"/>
          <w:szCs w:val="22"/>
        </w:rPr>
      </w:pPr>
      <w:r>
        <w:rPr>
          <w:b/>
          <w:sz w:val="22"/>
          <w:szCs w:val="22"/>
        </w:rPr>
        <w:t>___________________________________</w:t>
      </w:r>
    </w:p>
    <w:p w:rsidR="00511B10" w:rsidRPr="00984F1B" w:rsidRDefault="00C532FF" w:rsidP="00B45339">
      <w:pPr>
        <w:suppressAutoHyphens/>
        <w:ind w:left="284" w:firstLine="425"/>
        <w:jc w:val="both"/>
        <w:rPr>
          <w:b/>
          <w:sz w:val="22"/>
          <w:szCs w:val="22"/>
        </w:rPr>
      </w:pPr>
      <w:r>
        <w:rPr>
          <w:b/>
          <w:sz w:val="22"/>
          <w:szCs w:val="22"/>
        </w:rPr>
        <w:t>___________________________________</w:t>
      </w:r>
    </w:p>
    <w:p w:rsidR="00511B10" w:rsidRPr="00984F1B" w:rsidRDefault="00511B10" w:rsidP="00B45339">
      <w:pPr>
        <w:suppressAutoHyphens/>
        <w:spacing w:before="240"/>
        <w:ind w:left="284" w:firstLine="425"/>
        <w:jc w:val="both"/>
        <w:rPr>
          <w:sz w:val="22"/>
          <w:szCs w:val="22"/>
        </w:rPr>
      </w:pPr>
      <w:r w:rsidRPr="00984F1B">
        <w:rPr>
          <w:sz w:val="22"/>
          <w:szCs w:val="22"/>
        </w:rPr>
        <w:t xml:space="preserve">_________________ </w:t>
      </w:r>
      <w:r w:rsidR="00C532FF">
        <w:rPr>
          <w:sz w:val="22"/>
          <w:szCs w:val="22"/>
        </w:rPr>
        <w:t>_________________</w:t>
      </w:r>
    </w:p>
    <w:p w:rsidR="00511B10" w:rsidRPr="00984F1B" w:rsidRDefault="00511B10" w:rsidP="00B45339">
      <w:pPr>
        <w:suppressAutoHyphens/>
        <w:ind w:left="284" w:firstLine="425"/>
        <w:jc w:val="both"/>
        <w:rPr>
          <w:sz w:val="22"/>
          <w:szCs w:val="22"/>
        </w:rPr>
      </w:pPr>
      <w:r w:rsidRPr="00984F1B">
        <w:rPr>
          <w:sz w:val="22"/>
          <w:szCs w:val="22"/>
        </w:rPr>
        <w:t>«___»____________20__</w:t>
      </w:r>
      <w:r w:rsidRPr="00C532FF">
        <w:rPr>
          <w:sz w:val="22"/>
          <w:szCs w:val="22"/>
        </w:rPr>
        <w:t>_</w:t>
      </w:r>
      <w:r w:rsidRPr="00984F1B">
        <w:rPr>
          <w:sz w:val="22"/>
          <w:szCs w:val="22"/>
        </w:rPr>
        <w:t>г.</w:t>
      </w:r>
    </w:p>
    <w:p w:rsidR="00B45339" w:rsidRPr="00984F1B" w:rsidRDefault="00B45339" w:rsidP="00B45339">
      <w:pPr>
        <w:suppressAutoHyphens/>
        <w:ind w:left="284" w:firstLine="425"/>
        <w:jc w:val="both"/>
        <w:rPr>
          <w:sz w:val="22"/>
          <w:szCs w:val="22"/>
        </w:rPr>
      </w:pPr>
      <w:r w:rsidRPr="00984F1B">
        <w:rPr>
          <w:sz w:val="22"/>
          <w:szCs w:val="22"/>
        </w:rPr>
        <w:t>М.П.</w:t>
      </w:r>
    </w:p>
    <w:p w:rsidR="00A3382E" w:rsidRPr="00B45339" w:rsidRDefault="00A3382E" w:rsidP="00B45339">
      <w:pPr>
        <w:tabs>
          <w:tab w:val="num" w:pos="0"/>
          <w:tab w:val="left" w:pos="1200"/>
        </w:tabs>
        <w:suppressAutoHyphens/>
        <w:ind w:left="284" w:firstLine="425"/>
        <w:jc w:val="both"/>
        <w:rPr>
          <w:sz w:val="20"/>
          <w:szCs w:val="20"/>
        </w:rPr>
      </w:pPr>
    </w:p>
    <w:sectPr w:rsidR="00A3382E" w:rsidRPr="00B45339" w:rsidSect="009E1B2C">
      <w:headerReference w:type="even" r:id="rId8"/>
      <w:headerReference w:type="default" r:id="rId9"/>
      <w:footerReference w:type="even" r:id="rId10"/>
      <w:footerReference w:type="default" r:id="rId11"/>
      <w:headerReference w:type="first" r:id="rId12"/>
      <w:footerReference w:type="first" r:id="rId13"/>
      <w:pgSz w:w="11906" w:h="16838" w:code="9"/>
      <w:pgMar w:top="680" w:right="626" w:bottom="680" w:left="720" w:header="357" w:footer="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669" w:rsidRDefault="00962669">
      <w:r>
        <w:separator/>
      </w:r>
    </w:p>
  </w:endnote>
  <w:endnote w:type="continuationSeparator" w:id="0">
    <w:p w:rsidR="00962669" w:rsidRDefault="0096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83" w:rsidRDefault="005457BA">
    <w:pPr>
      <w:pStyle w:val="a6"/>
      <w:framePr w:wrap="around" w:vAnchor="text" w:hAnchor="margin" w:xAlign="right" w:y="1"/>
      <w:rPr>
        <w:rStyle w:val="a7"/>
      </w:rPr>
    </w:pPr>
    <w:r>
      <w:rPr>
        <w:rStyle w:val="a7"/>
      </w:rPr>
      <w:fldChar w:fldCharType="begin"/>
    </w:r>
    <w:r w:rsidR="009A6F83">
      <w:rPr>
        <w:rStyle w:val="a7"/>
      </w:rPr>
      <w:instrText xml:space="preserve">PAGE  </w:instrText>
    </w:r>
    <w:r>
      <w:rPr>
        <w:rStyle w:val="a7"/>
      </w:rPr>
      <w:fldChar w:fldCharType="end"/>
    </w:r>
  </w:p>
  <w:p w:rsidR="009A6F83" w:rsidRDefault="009A6F8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83" w:rsidRPr="00081AC7" w:rsidRDefault="005457BA">
    <w:pPr>
      <w:pStyle w:val="a6"/>
      <w:framePr w:h="406" w:hRule="exact" w:wrap="around" w:vAnchor="text" w:hAnchor="margin" w:xAlign="right" w:y="179"/>
      <w:rPr>
        <w:rStyle w:val="a7"/>
        <w:sz w:val="16"/>
        <w:szCs w:val="16"/>
      </w:rPr>
    </w:pPr>
    <w:r w:rsidRPr="00081AC7">
      <w:rPr>
        <w:rStyle w:val="a7"/>
        <w:sz w:val="16"/>
        <w:szCs w:val="16"/>
      </w:rPr>
      <w:fldChar w:fldCharType="begin"/>
    </w:r>
    <w:r w:rsidR="009A6F83" w:rsidRPr="00081AC7">
      <w:rPr>
        <w:rStyle w:val="a7"/>
        <w:sz w:val="16"/>
        <w:szCs w:val="16"/>
      </w:rPr>
      <w:instrText xml:space="preserve">PAGE  </w:instrText>
    </w:r>
    <w:r w:rsidRPr="00081AC7">
      <w:rPr>
        <w:rStyle w:val="a7"/>
        <w:sz w:val="16"/>
        <w:szCs w:val="16"/>
      </w:rPr>
      <w:fldChar w:fldCharType="separate"/>
    </w:r>
    <w:r w:rsidR="00640640">
      <w:rPr>
        <w:rStyle w:val="a7"/>
        <w:noProof/>
        <w:sz w:val="16"/>
        <w:szCs w:val="16"/>
      </w:rPr>
      <w:t>2</w:t>
    </w:r>
    <w:r w:rsidRPr="00081AC7">
      <w:rPr>
        <w:rStyle w:val="a7"/>
        <w:sz w:val="16"/>
        <w:szCs w:val="16"/>
      </w:rPr>
      <w:fldChar w:fldCharType="end"/>
    </w:r>
  </w:p>
  <w:p w:rsidR="009A6F83" w:rsidRDefault="009A6F83">
    <w:pPr>
      <w:pStyle w:val="a6"/>
      <w:ind w:right="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1C6" w:rsidRDefault="00C101C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669" w:rsidRDefault="00962669">
      <w:r>
        <w:separator/>
      </w:r>
    </w:p>
  </w:footnote>
  <w:footnote w:type="continuationSeparator" w:id="0">
    <w:p w:rsidR="00962669" w:rsidRDefault="00962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1C6" w:rsidRDefault="00C101C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83" w:rsidRPr="008F38F8" w:rsidRDefault="007963DE">
    <w:pPr>
      <w:pStyle w:val="a8"/>
      <w:jc w:val="right"/>
      <w:rPr>
        <w:i/>
        <w:sz w:val="18"/>
        <w:szCs w:val="18"/>
      </w:rPr>
    </w:pPr>
    <w:r>
      <w:rPr>
        <w:i/>
        <w:sz w:val="18"/>
        <w:szCs w:val="18"/>
      </w:rPr>
      <w:t>А</w:t>
    </w:r>
    <w:r w:rsidR="009A6F83" w:rsidRPr="008F38F8">
      <w:rPr>
        <w:i/>
        <w:sz w:val="18"/>
        <w:szCs w:val="18"/>
      </w:rPr>
      <w:t>кционерное общество «</w:t>
    </w:r>
    <w:r w:rsidR="009A6F83">
      <w:rPr>
        <w:i/>
        <w:sz w:val="18"/>
        <w:szCs w:val="18"/>
      </w:rPr>
      <w:t>Читаэнергосбыт</w:t>
    </w:r>
    <w:r w:rsidR="009A6F83" w:rsidRPr="008F38F8">
      <w:rPr>
        <w:i/>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1C6" w:rsidRDefault="00C101C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114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31D4F"/>
    <w:multiLevelType w:val="singleLevel"/>
    <w:tmpl w:val="12720A28"/>
    <w:lvl w:ilvl="0">
      <w:start w:val="3"/>
      <w:numFmt w:val="bullet"/>
      <w:lvlText w:val="-"/>
      <w:lvlJc w:val="left"/>
      <w:pPr>
        <w:tabs>
          <w:tab w:val="num" w:pos="1069"/>
        </w:tabs>
        <w:ind w:left="1069" w:hanging="360"/>
      </w:pPr>
      <w:rPr>
        <w:rFonts w:hint="default"/>
      </w:rPr>
    </w:lvl>
  </w:abstractNum>
  <w:abstractNum w:abstractNumId="2" w15:restartNumberingAfterBreak="0">
    <w:nsid w:val="0B197778"/>
    <w:multiLevelType w:val="hybridMultilevel"/>
    <w:tmpl w:val="F5A8E508"/>
    <w:lvl w:ilvl="0" w:tplc="1478BDE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15:restartNumberingAfterBreak="0">
    <w:nsid w:val="0E20248F"/>
    <w:multiLevelType w:val="hybridMultilevel"/>
    <w:tmpl w:val="5E50769A"/>
    <w:lvl w:ilvl="0" w:tplc="EAAEA0DC">
      <w:start w:val="1"/>
      <w:numFmt w:val="bullet"/>
      <w:lvlText w:val=""/>
      <w:lvlJc w:val="left"/>
      <w:pPr>
        <w:ind w:left="720" w:hanging="360"/>
      </w:pPr>
      <w:rPr>
        <w:rFonts w:ascii="Symbol" w:hAnsi="Symbol" w:hint="default"/>
      </w:rPr>
    </w:lvl>
    <w:lvl w:ilvl="1" w:tplc="EAAEA0D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F632F7"/>
    <w:multiLevelType w:val="multilevel"/>
    <w:tmpl w:val="AC62AE46"/>
    <w:lvl w:ilvl="0">
      <w:start w:val="1"/>
      <w:numFmt w:val="decimal"/>
      <w:lvlText w:val="%1. "/>
      <w:legacy w:legacy="1" w:legacySpace="0" w:legacyIndent="283"/>
      <w:lvlJc w:val="left"/>
      <w:pPr>
        <w:ind w:left="1003" w:hanging="283"/>
      </w:pPr>
      <w:rPr>
        <w:rFonts w:ascii="Times New Roman" w:hAnsi="Times New Roman" w:cs="Times New Roman" w:hint="default"/>
        <w:b/>
        <w:i w:val="0"/>
        <w:strike w:val="0"/>
        <w:dstrike w:val="0"/>
        <w:sz w:val="22"/>
        <w:u w:val="none"/>
        <w:effect w:val="none"/>
      </w:rPr>
    </w:lvl>
    <w:lvl w:ilvl="1">
      <w:start w:val="1"/>
      <w:numFmt w:val="decimal"/>
      <w:lvlText w:val="%1.%2."/>
      <w:lvlJc w:val="left"/>
      <w:pPr>
        <w:tabs>
          <w:tab w:val="num" w:pos="1353"/>
        </w:tabs>
        <w:ind w:left="1353" w:hanging="360"/>
      </w:pPr>
      <w:rPr>
        <w:b w:val="0"/>
      </w:rPr>
    </w:lvl>
    <w:lvl w:ilvl="2">
      <w:start w:val="1"/>
      <w:numFmt w:val="decimal"/>
      <w:lvlText w:val="%1.%2.%3."/>
      <w:lvlJc w:val="left"/>
      <w:pPr>
        <w:tabs>
          <w:tab w:val="num" w:pos="2160"/>
        </w:tabs>
        <w:ind w:left="2160" w:hanging="720"/>
      </w:pPr>
    </w:lvl>
    <w:lvl w:ilvl="3">
      <w:start w:val="1"/>
      <w:numFmt w:val="russianLower"/>
      <w:lvlText w:val="%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5" w15:restartNumberingAfterBreak="0">
    <w:nsid w:val="10BA55CA"/>
    <w:multiLevelType w:val="multilevel"/>
    <w:tmpl w:val="FA227B4E"/>
    <w:lvl w:ilvl="0">
      <w:numFmt w:val="bullet"/>
      <w:lvlText w:val=""/>
      <w:lvlJc w:val="left"/>
      <w:pPr>
        <w:ind w:left="1003" w:hanging="283"/>
      </w:pPr>
      <w:rPr>
        <w:rFonts w:ascii="Symbol" w:hAnsi="Symbol" w:hint="default"/>
        <w:b/>
        <w:i w:val="0"/>
        <w:strike w:val="0"/>
        <w:dstrike w:val="0"/>
        <w:sz w:val="22"/>
        <w:u w:val="none"/>
        <w:effect w:val="none"/>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6" w15:restartNumberingAfterBreak="0">
    <w:nsid w:val="170C4EBE"/>
    <w:multiLevelType w:val="hybridMultilevel"/>
    <w:tmpl w:val="1DFEEAF2"/>
    <w:lvl w:ilvl="0" w:tplc="1478BD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A4214B8"/>
    <w:multiLevelType w:val="multilevel"/>
    <w:tmpl w:val="B184AA16"/>
    <w:lvl w:ilvl="0">
      <w:start w:val="1"/>
      <w:numFmt w:val="decimal"/>
      <w:lvlText w:val="%1."/>
      <w:lvlJc w:val="left"/>
      <w:pPr>
        <w:tabs>
          <w:tab w:val="num" w:pos="5235"/>
        </w:tabs>
        <w:ind w:left="5235" w:hanging="1155"/>
      </w:pPr>
      <w:rPr>
        <w:rFonts w:hint="default"/>
        <w:sz w:val="21"/>
        <w:szCs w:val="21"/>
      </w:rPr>
    </w:lvl>
    <w:lvl w:ilvl="1">
      <w:start w:val="1"/>
      <w:numFmt w:val="decimal"/>
      <w:lvlText w:val="%1.%2."/>
      <w:lvlJc w:val="left"/>
      <w:pPr>
        <w:tabs>
          <w:tab w:val="num" w:pos="709"/>
        </w:tabs>
        <w:ind w:left="1864" w:hanging="1155"/>
      </w:pPr>
      <w:rPr>
        <w:rFonts w:hint="default"/>
        <w:sz w:val="22"/>
        <w:szCs w:val="22"/>
      </w:rPr>
    </w:lvl>
    <w:lvl w:ilvl="2">
      <w:start w:val="1"/>
      <w:numFmt w:val="decimal"/>
      <w:lvlText w:val="%1.%2.%3."/>
      <w:lvlJc w:val="left"/>
      <w:pPr>
        <w:tabs>
          <w:tab w:val="num" w:pos="2148"/>
        </w:tabs>
        <w:ind w:left="2148" w:hanging="1155"/>
      </w:pPr>
      <w:rPr>
        <w:rFonts w:hint="default"/>
        <w:strike w:val="0"/>
        <w:sz w:val="22"/>
        <w:szCs w:val="22"/>
      </w:rPr>
    </w:lvl>
    <w:lvl w:ilvl="3">
      <w:start w:val="1"/>
      <w:numFmt w:val="decimal"/>
      <w:lvlText w:val="%1.%2.%3.%4."/>
      <w:lvlJc w:val="left"/>
      <w:pPr>
        <w:tabs>
          <w:tab w:val="num" w:pos="3282"/>
        </w:tabs>
        <w:ind w:left="3282" w:hanging="1155"/>
      </w:pPr>
      <w:rPr>
        <w:rFonts w:hint="default"/>
        <w:sz w:val="24"/>
      </w:rPr>
    </w:lvl>
    <w:lvl w:ilvl="4">
      <w:start w:val="1"/>
      <w:numFmt w:val="decimal"/>
      <w:lvlText w:val="%1.%2.%3.%4.%5."/>
      <w:lvlJc w:val="left"/>
      <w:pPr>
        <w:tabs>
          <w:tab w:val="num" w:pos="3991"/>
        </w:tabs>
        <w:ind w:left="3991" w:hanging="1155"/>
      </w:pPr>
      <w:rPr>
        <w:rFonts w:hint="default"/>
        <w:sz w:val="24"/>
      </w:rPr>
    </w:lvl>
    <w:lvl w:ilvl="5">
      <w:start w:val="1"/>
      <w:numFmt w:val="decimal"/>
      <w:lvlText w:val="%1.%2.%3.%4.%5.%6."/>
      <w:lvlJc w:val="left"/>
      <w:pPr>
        <w:tabs>
          <w:tab w:val="num" w:pos="4700"/>
        </w:tabs>
        <w:ind w:left="4700" w:hanging="1155"/>
      </w:pPr>
      <w:rPr>
        <w:rFonts w:hint="default"/>
        <w:sz w:val="24"/>
      </w:rPr>
    </w:lvl>
    <w:lvl w:ilvl="6">
      <w:start w:val="1"/>
      <w:numFmt w:val="decimal"/>
      <w:lvlText w:val="%1.%2.%3.%4.%5.%6.%7."/>
      <w:lvlJc w:val="left"/>
      <w:pPr>
        <w:tabs>
          <w:tab w:val="num" w:pos="5694"/>
        </w:tabs>
        <w:ind w:left="5694" w:hanging="1440"/>
      </w:pPr>
      <w:rPr>
        <w:rFonts w:hint="default"/>
        <w:sz w:val="24"/>
      </w:rPr>
    </w:lvl>
    <w:lvl w:ilvl="7">
      <w:start w:val="1"/>
      <w:numFmt w:val="decimal"/>
      <w:lvlText w:val="%1.%2.%3.%4.%5.%6.%7.%8."/>
      <w:lvlJc w:val="left"/>
      <w:pPr>
        <w:tabs>
          <w:tab w:val="num" w:pos="6403"/>
        </w:tabs>
        <w:ind w:left="6403" w:hanging="1440"/>
      </w:pPr>
      <w:rPr>
        <w:rFonts w:hint="default"/>
        <w:sz w:val="24"/>
      </w:rPr>
    </w:lvl>
    <w:lvl w:ilvl="8">
      <w:start w:val="1"/>
      <w:numFmt w:val="decimal"/>
      <w:lvlText w:val="%1.%2.%3.%4.%5.%6.%7.%8.%9."/>
      <w:lvlJc w:val="left"/>
      <w:pPr>
        <w:tabs>
          <w:tab w:val="num" w:pos="7472"/>
        </w:tabs>
        <w:ind w:left="7472" w:hanging="1800"/>
      </w:pPr>
      <w:rPr>
        <w:rFonts w:hint="default"/>
        <w:sz w:val="24"/>
      </w:rPr>
    </w:lvl>
  </w:abstractNum>
  <w:abstractNum w:abstractNumId="8" w15:restartNumberingAfterBreak="0">
    <w:nsid w:val="1E02784C"/>
    <w:multiLevelType w:val="multilevel"/>
    <w:tmpl w:val="ADD43E9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9" w15:restartNumberingAfterBreak="0">
    <w:nsid w:val="1F535F6D"/>
    <w:multiLevelType w:val="multilevel"/>
    <w:tmpl w:val="ED822D68"/>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1854"/>
        </w:tabs>
        <w:ind w:left="0" w:firstLine="1134"/>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22D1536D"/>
    <w:multiLevelType w:val="hybridMultilevel"/>
    <w:tmpl w:val="AAE0EF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6361D9D"/>
    <w:multiLevelType w:val="multilevel"/>
    <w:tmpl w:val="02A24CCC"/>
    <w:lvl w:ilvl="0">
      <w:start w:val="1"/>
      <w:numFmt w:val="decimal"/>
      <w:lvlText w:val="%1."/>
      <w:lvlJc w:val="left"/>
      <w:pPr>
        <w:tabs>
          <w:tab w:val="num" w:pos="1155"/>
        </w:tabs>
        <w:ind w:left="1155" w:hanging="1155"/>
      </w:pPr>
      <w:rPr>
        <w:rFonts w:hint="default"/>
        <w:sz w:val="24"/>
      </w:rPr>
    </w:lvl>
    <w:lvl w:ilvl="1">
      <w:start w:val="1"/>
      <w:numFmt w:val="decimal"/>
      <w:lvlText w:val="%1.%2."/>
      <w:lvlJc w:val="left"/>
      <w:pPr>
        <w:tabs>
          <w:tab w:val="num" w:pos="709"/>
        </w:tabs>
        <w:ind w:left="1864" w:hanging="1155"/>
      </w:pPr>
      <w:rPr>
        <w:rFonts w:hint="default"/>
        <w:sz w:val="22"/>
        <w:szCs w:val="22"/>
      </w:rPr>
    </w:lvl>
    <w:lvl w:ilvl="2">
      <w:start w:val="1"/>
      <w:numFmt w:val="decimal"/>
      <w:lvlText w:val="%1.%2.%3."/>
      <w:lvlJc w:val="left"/>
      <w:pPr>
        <w:tabs>
          <w:tab w:val="num" w:pos="2573"/>
        </w:tabs>
        <w:ind w:left="2573" w:hanging="1155"/>
      </w:pPr>
      <w:rPr>
        <w:rFonts w:hint="default"/>
        <w:sz w:val="24"/>
      </w:rPr>
    </w:lvl>
    <w:lvl w:ilvl="3">
      <w:start w:val="1"/>
      <w:numFmt w:val="decimal"/>
      <w:lvlText w:val="%1.%2.%3.%4."/>
      <w:lvlJc w:val="left"/>
      <w:pPr>
        <w:tabs>
          <w:tab w:val="num" w:pos="3282"/>
        </w:tabs>
        <w:ind w:left="3282" w:hanging="1155"/>
      </w:pPr>
      <w:rPr>
        <w:rFonts w:hint="default"/>
        <w:sz w:val="24"/>
      </w:rPr>
    </w:lvl>
    <w:lvl w:ilvl="4">
      <w:start w:val="1"/>
      <w:numFmt w:val="decimal"/>
      <w:lvlText w:val="%1.%2.%3.%4.%5."/>
      <w:lvlJc w:val="left"/>
      <w:pPr>
        <w:tabs>
          <w:tab w:val="num" w:pos="3991"/>
        </w:tabs>
        <w:ind w:left="3991" w:hanging="1155"/>
      </w:pPr>
      <w:rPr>
        <w:rFonts w:hint="default"/>
        <w:sz w:val="24"/>
      </w:rPr>
    </w:lvl>
    <w:lvl w:ilvl="5">
      <w:start w:val="1"/>
      <w:numFmt w:val="decimal"/>
      <w:lvlText w:val="%1.%2.%3.%4.%5.%6."/>
      <w:lvlJc w:val="left"/>
      <w:pPr>
        <w:tabs>
          <w:tab w:val="num" w:pos="4700"/>
        </w:tabs>
        <w:ind w:left="4700" w:hanging="1155"/>
      </w:pPr>
      <w:rPr>
        <w:rFonts w:hint="default"/>
        <w:sz w:val="24"/>
      </w:rPr>
    </w:lvl>
    <w:lvl w:ilvl="6">
      <w:start w:val="1"/>
      <w:numFmt w:val="decimal"/>
      <w:lvlText w:val="%1.%2.%3.%4.%5.%6.%7."/>
      <w:lvlJc w:val="left"/>
      <w:pPr>
        <w:tabs>
          <w:tab w:val="num" w:pos="5694"/>
        </w:tabs>
        <w:ind w:left="5694" w:hanging="1440"/>
      </w:pPr>
      <w:rPr>
        <w:rFonts w:hint="default"/>
        <w:sz w:val="24"/>
      </w:rPr>
    </w:lvl>
    <w:lvl w:ilvl="7">
      <w:start w:val="1"/>
      <w:numFmt w:val="decimal"/>
      <w:lvlText w:val="%1.%2.%3.%4.%5.%6.%7.%8."/>
      <w:lvlJc w:val="left"/>
      <w:pPr>
        <w:tabs>
          <w:tab w:val="num" w:pos="6403"/>
        </w:tabs>
        <w:ind w:left="6403" w:hanging="1440"/>
      </w:pPr>
      <w:rPr>
        <w:rFonts w:hint="default"/>
        <w:sz w:val="24"/>
      </w:rPr>
    </w:lvl>
    <w:lvl w:ilvl="8">
      <w:start w:val="1"/>
      <w:numFmt w:val="decimal"/>
      <w:lvlText w:val="%1.%2.%3.%4.%5.%6.%7.%8.%9."/>
      <w:lvlJc w:val="left"/>
      <w:pPr>
        <w:tabs>
          <w:tab w:val="num" w:pos="7472"/>
        </w:tabs>
        <w:ind w:left="7472" w:hanging="1800"/>
      </w:pPr>
      <w:rPr>
        <w:rFonts w:hint="default"/>
        <w:sz w:val="24"/>
      </w:rPr>
    </w:lvl>
  </w:abstractNum>
  <w:abstractNum w:abstractNumId="12" w15:restartNumberingAfterBreak="0">
    <w:nsid w:val="2C6B4CED"/>
    <w:multiLevelType w:val="singleLevel"/>
    <w:tmpl w:val="04190011"/>
    <w:lvl w:ilvl="0">
      <w:start w:val="1"/>
      <w:numFmt w:val="decimal"/>
      <w:lvlText w:val="%1)"/>
      <w:lvlJc w:val="left"/>
      <w:pPr>
        <w:tabs>
          <w:tab w:val="num" w:pos="360"/>
        </w:tabs>
        <w:ind w:left="360" w:hanging="360"/>
      </w:pPr>
    </w:lvl>
  </w:abstractNum>
  <w:abstractNum w:abstractNumId="13" w15:restartNumberingAfterBreak="0">
    <w:nsid w:val="2E2F7D17"/>
    <w:multiLevelType w:val="multilevel"/>
    <w:tmpl w:val="E47019A6"/>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1854"/>
        </w:tabs>
        <w:ind w:left="0" w:firstLine="1134"/>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4" w15:restartNumberingAfterBreak="0">
    <w:nsid w:val="31CD3226"/>
    <w:multiLevelType w:val="multilevel"/>
    <w:tmpl w:val="E32A5FF0"/>
    <w:lvl w:ilvl="0">
      <w:start w:val="4"/>
      <w:numFmt w:val="decimal"/>
      <w:lvlText w:val="%1."/>
      <w:lvlJc w:val="left"/>
      <w:pPr>
        <w:tabs>
          <w:tab w:val="num" w:pos="540"/>
        </w:tabs>
        <w:ind w:left="540" w:hanging="540"/>
      </w:pPr>
      <w:rPr>
        <w:rFonts w:hint="default"/>
      </w:rPr>
    </w:lvl>
    <w:lvl w:ilvl="1">
      <w:start w:val="7"/>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BD935A3"/>
    <w:multiLevelType w:val="multilevel"/>
    <w:tmpl w:val="3BC424D8"/>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1854"/>
        </w:tabs>
        <w:ind w:left="0" w:firstLine="1134"/>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6" w15:restartNumberingAfterBreak="0">
    <w:nsid w:val="3E593069"/>
    <w:multiLevelType w:val="hybridMultilevel"/>
    <w:tmpl w:val="CC186A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FC2499C"/>
    <w:multiLevelType w:val="multilevel"/>
    <w:tmpl w:val="E55A3DD2"/>
    <w:lvl w:ilvl="0">
      <w:start w:val="4"/>
      <w:numFmt w:val="decimal"/>
      <w:lvlText w:val="%1"/>
      <w:lvlJc w:val="left"/>
      <w:pPr>
        <w:tabs>
          <w:tab w:val="num" w:pos="435"/>
        </w:tabs>
        <w:ind w:left="435" w:hanging="435"/>
      </w:pPr>
      <w:rPr>
        <w:rFonts w:hint="default"/>
      </w:rPr>
    </w:lvl>
    <w:lvl w:ilvl="1">
      <w:start w:val="8"/>
      <w:numFmt w:val="decimal"/>
      <w:lvlText w:val="%1.%2"/>
      <w:lvlJc w:val="left"/>
      <w:pPr>
        <w:tabs>
          <w:tab w:val="num" w:pos="1144"/>
        </w:tabs>
        <w:ind w:left="1144" w:hanging="435"/>
      </w:pPr>
      <w:rPr>
        <w:rFonts w:hint="default"/>
      </w:rPr>
    </w:lvl>
    <w:lvl w:ilvl="2">
      <w:start w:val="1"/>
      <w:numFmt w:val="decimal"/>
      <w:lvlText w:val="%1.%2.%3"/>
      <w:lvlJc w:val="left"/>
      <w:pPr>
        <w:tabs>
          <w:tab w:val="num" w:pos="1854"/>
        </w:tabs>
        <w:ind w:left="0" w:firstLine="1134"/>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15:restartNumberingAfterBreak="0">
    <w:nsid w:val="40356310"/>
    <w:multiLevelType w:val="multilevel"/>
    <w:tmpl w:val="3A009524"/>
    <w:lvl w:ilvl="0">
      <w:start w:val="1"/>
      <w:numFmt w:val="decimal"/>
      <w:lvlText w:val="%1."/>
      <w:lvlJc w:val="left"/>
      <w:pPr>
        <w:tabs>
          <w:tab w:val="num" w:pos="1155"/>
        </w:tabs>
        <w:ind w:left="1155" w:hanging="1155"/>
      </w:pPr>
      <w:rPr>
        <w:rFonts w:hint="default"/>
        <w:sz w:val="24"/>
      </w:rPr>
    </w:lvl>
    <w:lvl w:ilvl="1">
      <w:start w:val="1"/>
      <w:numFmt w:val="decimal"/>
      <w:lvlText w:val="%1.%2."/>
      <w:lvlJc w:val="left"/>
      <w:pPr>
        <w:tabs>
          <w:tab w:val="num" w:pos="1864"/>
        </w:tabs>
        <w:ind w:left="1864" w:hanging="1155"/>
      </w:pPr>
      <w:rPr>
        <w:rFonts w:hint="default"/>
        <w:sz w:val="24"/>
      </w:rPr>
    </w:lvl>
    <w:lvl w:ilvl="2">
      <w:start w:val="1"/>
      <w:numFmt w:val="decimal"/>
      <w:lvlText w:val="%1.%2.%3."/>
      <w:lvlJc w:val="left"/>
      <w:pPr>
        <w:tabs>
          <w:tab w:val="num" w:pos="2573"/>
        </w:tabs>
        <w:ind w:left="2573" w:hanging="1155"/>
      </w:pPr>
      <w:rPr>
        <w:rFonts w:hint="default"/>
        <w:sz w:val="24"/>
      </w:rPr>
    </w:lvl>
    <w:lvl w:ilvl="3">
      <w:start w:val="1"/>
      <w:numFmt w:val="decimal"/>
      <w:lvlText w:val="%1.%2.%3.%4."/>
      <w:lvlJc w:val="left"/>
      <w:pPr>
        <w:tabs>
          <w:tab w:val="num" w:pos="3282"/>
        </w:tabs>
        <w:ind w:left="3282" w:hanging="1155"/>
      </w:pPr>
      <w:rPr>
        <w:rFonts w:hint="default"/>
        <w:sz w:val="24"/>
      </w:rPr>
    </w:lvl>
    <w:lvl w:ilvl="4">
      <w:start w:val="1"/>
      <w:numFmt w:val="decimal"/>
      <w:lvlText w:val="%1.%2.%3.%4.%5."/>
      <w:lvlJc w:val="left"/>
      <w:pPr>
        <w:tabs>
          <w:tab w:val="num" w:pos="3991"/>
        </w:tabs>
        <w:ind w:left="3991" w:hanging="1155"/>
      </w:pPr>
      <w:rPr>
        <w:rFonts w:hint="default"/>
        <w:sz w:val="24"/>
      </w:rPr>
    </w:lvl>
    <w:lvl w:ilvl="5">
      <w:start w:val="1"/>
      <w:numFmt w:val="decimal"/>
      <w:lvlText w:val="%1.%2.%3.%4.%5.%6."/>
      <w:lvlJc w:val="left"/>
      <w:pPr>
        <w:tabs>
          <w:tab w:val="num" w:pos="4700"/>
        </w:tabs>
        <w:ind w:left="4700" w:hanging="1155"/>
      </w:pPr>
      <w:rPr>
        <w:rFonts w:hint="default"/>
        <w:sz w:val="24"/>
      </w:rPr>
    </w:lvl>
    <w:lvl w:ilvl="6">
      <w:start w:val="1"/>
      <w:numFmt w:val="decimal"/>
      <w:lvlText w:val="%1.%2.%3.%4.%5.%6.%7."/>
      <w:lvlJc w:val="left"/>
      <w:pPr>
        <w:tabs>
          <w:tab w:val="num" w:pos="5694"/>
        </w:tabs>
        <w:ind w:left="5694" w:hanging="1440"/>
      </w:pPr>
      <w:rPr>
        <w:rFonts w:hint="default"/>
        <w:sz w:val="24"/>
      </w:rPr>
    </w:lvl>
    <w:lvl w:ilvl="7">
      <w:start w:val="1"/>
      <w:numFmt w:val="decimal"/>
      <w:lvlText w:val="%1.%2.%3.%4.%5.%6.%7.%8."/>
      <w:lvlJc w:val="left"/>
      <w:pPr>
        <w:tabs>
          <w:tab w:val="num" w:pos="6403"/>
        </w:tabs>
        <w:ind w:left="6403" w:hanging="1440"/>
      </w:pPr>
      <w:rPr>
        <w:rFonts w:hint="default"/>
        <w:sz w:val="24"/>
      </w:rPr>
    </w:lvl>
    <w:lvl w:ilvl="8">
      <w:start w:val="1"/>
      <w:numFmt w:val="decimal"/>
      <w:lvlText w:val="%1.%2.%3.%4.%5.%6.%7.%8.%9."/>
      <w:lvlJc w:val="left"/>
      <w:pPr>
        <w:tabs>
          <w:tab w:val="num" w:pos="7472"/>
        </w:tabs>
        <w:ind w:left="7472" w:hanging="1800"/>
      </w:pPr>
      <w:rPr>
        <w:rFonts w:hint="default"/>
        <w:sz w:val="24"/>
      </w:rPr>
    </w:lvl>
  </w:abstractNum>
  <w:abstractNum w:abstractNumId="19" w15:restartNumberingAfterBreak="0">
    <w:nsid w:val="43B71273"/>
    <w:multiLevelType w:val="multilevel"/>
    <w:tmpl w:val="51D8649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1854"/>
        </w:tabs>
        <w:ind w:left="0" w:firstLine="1134"/>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0" w15:restartNumberingAfterBreak="0">
    <w:nsid w:val="4B011933"/>
    <w:multiLevelType w:val="multilevel"/>
    <w:tmpl w:val="887469E8"/>
    <w:lvl w:ilvl="0">
      <w:start w:val="1"/>
      <w:numFmt w:val="decimal"/>
      <w:lvlText w:val="%1."/>
      <w:lvlJc w:val="left"/>
      <w:pPr>
        <w:tabs>
          <w:tab w:val="num" w:pos="1155"/>
        </w:tabs>
        <w:ind w:left="1155" w:hanging="1155"/>
      </w:pPr>
      <w:rPr>
        <w:rFonts w:hint="default"/>
        <w:sz w:val="24"/>
      </w:rPr>
    </w:lvl>
    <w:lvl w:ilvl="1">
      <w:start w:val="1"/>
      <w:numFmt w:val="decimal"/>
      <w:lvlText w:val="%1.%2."/>
      <w:lvlJc w:val="left"/>
      <w:pPr>
        <w:tabs>
          <w:tab w:val="num" w:pos="709"/>
        </w:tabs>
        <w:ind w:left="1864" w:hanging="1155"/>
      </w:pPr>
      <w:rPr>
        <w:rFonts w:hint="default"/>
        <w:sz w:val="24"/>
      </w:rPr>
    </w:lvl>
    <w:lvl w:ilvl="2">
      <w:start w:val="1"/>
      <w:numFmt w:val="decimal"/>
      <w:lvlText w:val="%1.%2.%3."/>
      <w:lvlJc w:val="left"/>
      <w:pPr>
        <w:tabs>
          <w:tab w:val="num" w:pos="2573"/>
        </w:tabs>
        <w:ind w:left="2573" w:hanging="1155"/>
      </w:pPr>
      <w:rPr>
        <w:rFonts w:hint="default"/>
        <w:sz w:val="24"/>
      </w:rPr>
    </w:lvl>
    <w:lvl w:ilvl="3">
      <w:start w:val="1"/>
      <w:numFmt w:val="decimal"/>
      <w:lvlText w:val="%1.%2.%3.%4."/>
      <w:lvlJc w:val="left"/>
      <w:pPr>
        <w:tabs>
          <w:tab w:val="num" w:pos="3282"/>
        </w:tabs>
        <w:ind w:left="3282" w:hanging="1155"/>
      </w:pPr>
      <w:rPr>
        <w:rFonts w:hint="default"/>
        <w:sz w:val="24"/>
      </w:rPr>
    </w:lvl>
    <w:lvl w:ilvl="4">
      <w:start w:val="1"/>
      <w:numFmt w:val="decimal"/>
      <w:lvlText w:val="%1.%2.%3.%4.%5."/>
      <w:lvlJc w:val="left"/>
      <w:pPr>
        <w:tabs>
          <w:tab w:val="num" w:pos="3991"/>
        </w:tabs>
        <w:ind w:left="3991" w:hanging="1155"/>
      </w:pPr>
      <w:rPr>
        <w:rFonts w:hint="default"/>
        <w:sz w:val="24"/>
      </w:rPr>
    </w:lvl>
    <w:lvl w:ilvl="5">
      <w:start w:val="1"/>
      <w:numFmt w:val="decimal"/>
      <w:lvlText w:val="%1.%2.%3.%4.%5.%6."/>
      <w:lvlJc w:val="left"/>
      <w:pPr>
        <w:tabs>
          <w:tab w:val="num" w:pos="4700"/>
        </w:tabs>
        <w:ind w:left="4700" w:hanging="1155"/>
      </w:pPr>
      <w:rPr>
        <w:rFonts w:hint="default"/>
        <w:sz w:val="24"/>
      </w:rPr>
    </w:lvl>
    <w:lvl w:ilvl="6">
      <w:start w:val="1"/>
      <w:numFmt w:val="decimal"/>
      <w:lvlText w:val="%1.%2.%3.%4.%5.%6.%7."/>
      <w:lvlJc w:val="left"/>
      <w:pPr>
        <w:tabs>
          <w:tab w:val="num" w:pos="5694"/>
        </w:tabs>
        <w:ind w:left="5694" w:hanging="1440"/>
      </w:pPr>
      <w:rPr>
        <w:rFonts w:hint="default"/>
        <w:sz w:val="24"/>
      </w:rPr>
    </w:lvl>
    <w:lvl w:ilvl="7">
      <w:start w:val="1"/>
      <w:numFmt w:val="decimal"/>
      <w:lvlText w:val="%1.%2.%3.%4.%5.%6.%7.%8."/>
      <w:lvlJc w:val="left"/>
      <w:pPr>
        <w:tabs>
          <w:tab w:val="num" w:pos="6403"/>
        </w:tabs>
        <w:ind w:left="6403" w:hanging="1440"/>
      </w:pPr>
      <w:rPr>
        <w:rFonts w:hint="default"/>
        <w:sz w:val="24"/>
      </w:rPr>
    </w:lvl>
    <w:lvl w:ilvl="8">
      <w:start w:val="1"/>
      <w:numFmt w:val="decimal"/>
      <w:lvlText w:val="%1.%2.%3.%4.%5.%6.%7.%8.%9."/>
      <w:lvlJc w:val="left"/>
      <w:pPr>
        <w:tabs>
          <w:tab w:val="num" w:pos="7472"/>
        </w:tabs>
        <w:ind w:left="7472" w:hanging="1800"/>
      </w:pPr>
      <w:rPr>
        <w:rFonts w:hint="default"/>
        <w:sz w:val="24"/>
      </w:rPr>
    </w:lvl>
  </w:abstractNum>
  <w:abstractNum w:abstractNumId="21" w15:restartNumberingAfterBreak="0">
    <w:nsid w:val="4EC775FA"/>
    <w:multiLevelType w:val="multilevel"/>
    <w:tmpl w:val="95F4204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5E582EF2"/>
    <w:multiLevelType w:val="hybridMultilevel"/>
    <w:tmpl w:val="63E4ACB6"/>
    <w:lvl w:ilvl="0" w:tplc="93D4A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26C1F44"/>
    <w:multiLevelType w:val="multilevel"/>
    <w:tmpl w:val="6812EC20"/>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1854"/>
        </w:tabs>
        <w:ind w:left="0" w:firstLine="1134"/>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4" w15:restartNumberingAfterBreak="0">
    <w:nsid w:val="63A02ECF"/>
    <w:multiLevelType w:val="multilevel"/>
    <w:tmpl w:val="27DA20A2"/>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1854"/>
        </w:tabs>
        <w:ind w:left="0" w:firstLine="1134"/>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5" w15:restartNumberingAfterBreak="0">
    <w:nsid w:val="63ED3BC8"/>
    <w:multiLevelType w:val="singleLevel"/>
    <w:tmpl w:val="4C3C1564"/>
    <w:lvl w:ilvl="0">
      <w:start w:val="5"/>
      <w:numFmt w:val="bullet"/>
      <w:lvlText w:val="-"/>
      <w:lvlJc w:val="left"/>
      <w:pPr>
        <w:tabs>
          <w:tab w:val="num" w:pos="1080"/>
        </w:tabs>
        <w:ind w:left="1080" w:hanging="360"/>
      </w:pPr>
      <w:rPr>
        <w:rFonts w:hint="default"/>
      </w:rPr>
    </w:lvl>
  </w:abstractNum>
  <w:abstractNum w:abstractNumId="26" w15:restartNumberingAfterBreak="0">
    <w:nsid w:val="660D3D58"/>
    <w:multiLevelType w:val="hybridMultilevel"/>
    <w:tmpl w:val="2DAECFC2"/>
    <w:lvl w:ilvl="0" w:tplc="3FB6AF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A4D6B34"/>
    <w:multiLevelType w:val="multilevel"/>
    <w:tmpl w:val="90082DC2"/>
    <w:lvl w:ilvl="0">
      <w:start w:val="4"/>
      <w:numFmt w:val="decimal"/>
      <w:lvlText w:val="%1."/>
      <w:lvlJc w:val="left"/>
      <w:pPr>
        <w:ind w:left="360" w:hanging="360"/>
      </w:pPr>
      <w:rPr>
        <w:rFonts w:hint="default"/>
      </w:rPr>
    </w:lvl>
    <w:lvl w:ilvl="1">
      <w:start w:val="4"/>
      <w:numFmt w:val="decimal"/>
      <w:lvlText w:val="%1.%2."/>
      <w:lvlJc w:val="left"/>
      <w:pPr>
        <w:ind w:left="163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15:restartNumberingAfterBreak="0">
    <w:nsid w:val="6C6A786C"/>
    <w:multiLevelType w:val="hybridMultilevel"/>
    <w:tmpl w:val="68F289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E6C6896"/>
    <w:multiLevelType w:val="multilevel"/>
    <w:tmpl w:val="1E7A7090"/>
    <w:lvl w:ilvl="0">
      <w:start w:val="5"/>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735B3C19"/>
    <w:multiLevelType w:val="multilevel"/>
    <w:tmpl w:val="90082DC2"/>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 w15:restartNumberingAfterBreak="0">
    <w:nsid w:val="76D46949"/>
    <w:multiLevelType w:val="multilevel"/>
    <w:tmpl w:val="D4CC0D5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3"/>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718332F"/>
    <w:multiLevelType w:val="multilevel"/>
    <w:tmpl w:val="A40AA69E"/>
    <w:lvl w:ilvl="0">
      <w:start w:val="4"/>
      <w:numFmt w:val="decimal"/>
      <w:lvlText w:val="%1."/>
      <w:lvlJc w:val="left"/>
      <w:pPr>
        <w:ind w:left="360" w:hanging="360"/>
      </w:pPr>
      <w:rPr>
        <w:rFonts w:hint="default"/>
      </w:rPr>
    </w:lvl>
    <w:lvl w:ilvl="1">
      <w:start w:val="7"/>
      <w:numFmt w:val="decimal"/>
      <w:lvlText w:val="%1.%2."/>
      <w:lvlJc w:val="left"/>
      <w:pPr>
        <w:ind w:left="1560" w:hanging="36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040" w:hanging="1440"/>
      </w:pPr>
      <w:rPr>
        <w:rFonts w:hint="default"/>
      </w:rPr>
    </w:lvl>
  </w:abstractNum>
  <w:abstractNum w:abstractNumId="33" w15:restartNumberingAfterBreak="0">
    <w:nsid w:val="79697362"/>
    <w:multiLevelType w:val="multilevel"/>
    <w:tmpl w:val="F27E603E"/>
    <w:lvl w:ilvl="0">
      <w:start w:val="5"/>
      <w:numFmt w:val="decimal"/>
      <w:lvlText w:val="%1"/>
      <w:lvlJc w:val="left"/>
      <w:pPr>
        <w:tabs>
          <w:tab w:val="num" w:pos="435"/>
        </w:tabs>
        <w:ind w:left="435" w:hanging="435"/>
      </w:pPr>
      <w:rPr>
        <w:rFonts w:hint="default"/>
      </w:rPr>
    </w:lvl>
    <w:lvl w:ilvl="1">
      <w:start w:val="3"/>
      <w:numFmt w:val="decimal"/>
      <w:lvlText w:val="%1.%2"/>
      <w:lvlJc w:val="left"/>
      <w:pPr>
        <w:tabs>
          <w:tab w:val="num" w:pos="1144"/>
        </w:tabs>
        <w:ind w:left="1144" w:hanging="435"/>
      </w:pPr>
      <w:rPr>
        <w:rFonts w:hint="default"/>
      </w:rPr>
    </w:lvl>
    <w:lvl w:ilvl="2">
      <w:start w:val="1"/>
      <w:numFmt w:val="decimal"/>
      <w:lvlText w:val="%1.%2.%3"/>
      <w:lvlJc w:val="left"/>
      <w:pPr>
        <w:tabs>
          <w:tab w:val="num" w:pos="1854"/>
        </w:tabs>
        <w:ind w:left="0" w:firstLine="1134"/>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4" w15:restartNumberingAfterBreak="0">
    <w:nsid w:val="7B0122D6"/>
    <w:multiLevelType w:val="multilevel"/>
    <w:tmpl w:val="34EE2110"/>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5" w15:restartNumberingAfterBreak="0">
    <w:nsid w:val="7CE23A1E"/>
    <w:multiLevelType w:val="multilevel"/>
    <w:tmpl w:val="644649DA"/>
    <w:lvl w:ilvl="0">
      <w:start w:val="9"/>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1854"/>
        </w:tabs>
        <w:ind w:left="0" w:firstLine="1134"/>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6" w15:restartNumberingAfterBreak="0">
    <w:nsid w:val="7EAE2FEC"/>
    <w:multiLevelType w:val="singleLevel"/>
    <w:tmpl w:val="5330F0B6"/>
    <w:lvl w:ilvl="0">
      <w:start w:val="2"/>
      <w:numFmt w:val="bullet"/>
      <w:lvlText w:val="-"/>
      <w:lvlJc w:val="left"/>
      <w:pPr>
        <w:tabs>
          <w:tab w:val="num" w:pos="1069"/>
        </w:tabs>
        <w:ind w:left="1069" w:hanging="360"/>
      </w:pPr>
      <w:rPr>
        <w:rFonts w:hint="default"/>
      </w:rPr>
    </w:lvl>
  </w:abstractNum>
  <w:num w:numId="1">
    <w:abstractNumId w:val="21"/>
  </w:num>
  <w:num w:numId="2">
    <w:abstractNumId w:val="24"/>
  </w:num>
  <w:num w:numId="3">
    <w:abstractNumId w:val="36"/>
  </w:num>
  <w:num w:numId="4">
    <w:abstractNumId w:val="13"/>
  </w:num>
  <w:num w:numId="5">
    <w:abstractNumId w:val="19"/>
  </w:num>
  <w:num w:numId="6">
    <w:abstractNumId w:val="1"/>
  </w:num>
  <w:num w:numId="7">
    <w:abstractNumId w:val="8"/>
  </w:num>
  <w:num w:numId="8">
    <w:abstractNumId w:val="14"/>
  </w:num>
  <w:num w:numId="9">
    <w:abstractNumId w:val="17"/>
  </w:num>
  <w:num w:numId="10">
    <w:abstractNumId w:val="12"/>
  </w:num>
  <w:num w:numId="11">
    <w:abstractNumId w:val="25"/>
  </w:num>
  <w:num w:numId="12">
    <w:abstractNumId w:val="33"/>
  </w:num>
  <w:num w:numId="13">
    <w:abstractNumId w:val="23"/>
  </w:num>
  <w:num w:numId="14">
    <w:abstractNumId w:val="15"/>
  </w:num>
  <w:num w:numId="15">
    <w:abstractNumId w:val="9"/>
  </w:num>
  <w:num w:numId="16">
    <w:abstractNumId w:val="35"/>
  </w:num>
  <w:num w:numId="17">
    <w:abstractNumId w:val="28"/>
  </w:num>
  <w:num w:numId="18">
    <w:abstractNumId w:val="31"/>
  </w:num>
  <w:num w:numId="19">
    <w:abstractNumId w:val="7"/>
  </w:num>
  <w:num w:numId="20">
    <w:abstractNumId w:val="18"/>
  </w:num>
  <w:num w:numId="21">
    <w:abstractNumId w:val="20"/>
  </w:num>
  <w:num w:numId="22">
    <w:abstractNumId w:val="11"/>
  </w:num>
  <w:num w:numId="23">
    <w:abstractNumId w:val="2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34"/>
  </w:num>
  <w:num w:numId="27">
    <w:abstractNumId w:val="0"/>
  </w:num>
  <w:num w:numId="28">
    <w:abstractNumId w:val="22"/>
  </w:num>
  <w:num w:numId="29">
    <w:abstractNumId w:val="30"/>
  </w:num>
  <w:num w:numId="30">
    <w:abstractNumId w:val="32"/>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6"/>
  </w:num>
  <w:num w:numId="35">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
  </w:num>
  <w:num w:numId="38">
    <w:abstractNumId w:val="3"/>
  </w:num>
  <w:num w:numId="39">
    <w:abstractNumId w:val="6"/>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C6"/>
    <w:rsid w:val="00001C8F"/>
    <w:rsid w:val="000066B0"/>
    <w:rsid w:val="000141F8"/>
    <w:rsid w:val="0002656F"/>
    <w:rsid w:val="000307EE"/>
    <w:rsid w:val="00036B38"/>
    <w:rsid w:val="000373CA"/>
    <w:rsid w:val="00041293"/>
    <w:rsid w:val="00043D18"/>
    <w:rsid w:val="0004595C"/>
    <w:rsid w:val="000463C0"/>
    <w:rsid w:val="00053E2E"/>
    <w:rsid w:val="000542C0"/>
    <w:rsid w:val="0005463C"/>
    <w:rsid w:val="00055976"/>
    <w:rsid w:val="00060236"/>
    <w:rsid w:val="0006043C"/>
    <w:rsid w:val="00060C4C"/>
    <w:rsid w:val="00065EC6"/>
    <w:rsid w:val="00066A72"/>
    <w:rsid w:val="00072718"/>
    <w:rsid w:val="0007370C"/>
    <w:rsid w:val="00073B3A"/>
    <w:rsid w:val="000755D1"/>
    <w:rsid w:val="000815D0"/>
    <w:rsid w:val="00081AC7"/>
    <w:rsid w:val="000855EB"/>
    <w:rsid w:val="00085E51"/>
    <w:rsid w:val="00091CB4"/>
    <w:rsid w:val="00092ECE"/>
    <w:rsid w:val="00094ED0"/>
    <w:rsid w:val="000965EA"/>
    <w:rsid w:val="000A5E6B"/>
    <w:rsid w:val="000B3FF7"/>
    <w:rsid w:val="000B4829"/>
    <w:rsid w:val="000B745D"/>
    <w:rsid w:val="000C06E4"/>
    <w:rsid w:val="000C0EBB"/>
    <w:rsid w:val="000C14C5"/>
    <w:rsid w:val="000D70EF"/>
    <w:rsid w:val="000D71D9"/>
    <w:rsid w:val="000E50B4"/>
    <w:rsid w:val="000F07F5"/>
    <w:rsid w:val="000F4939"/>
    <w:rsid w:val="000F4F2C"/>
    <w:rsid w:val="000F5D42"/>
    <w:rsid w:val="0010098D"/>
    <w:rsid w:val="00106CB7"/>
    <w:rsid w:val="001070A7"/>
    <w:rsid w:val="00115648"/>
    <w:rsid w:val="00117427"/>
    <w:rsid w:val="0012214C"/>
    <w:rsid w:val="00122952"/>
    <w:rsid w:val="00133571"/>
    <w:rsid w:val="0013640A"/>
    <w:rsid w:val="0014044E"/>
    <w:rsid w:val="001411D6"/>
    <w:rsid w:val="001425B6"/>
    <w:rsid w:val="001461E7"/>
    <w:rsid w:val="001466B7"/>
    <w:rsid w:val="00147346"/>
    <w:rsid w:val="0015074A"/>
    <w:rsid w:val="001515FB"/>
    <w:rsid w:val="00153A83"/>
    <w:rsid w:val="00157807"/>
    <w:rsid w:val="00166B7B"/>
    <w:rsid w:val="001758FC"/>
    <w:rsid w:val="00181572"/>
    <w:rsid w:val="00183BBA"/>
    <w:rsid w:val="00186CDE"/>
    <w:rsid w:val="00193047"/>
    <w:rsid w:val="001A1210"/>
    <w:rsid w:val="001B06B8"/>
    <w:rsid w:val="001B4EAD"/>
    <w:rsid w:val="001B74B6"/>
    <w:rsid w:val="001B7756"/>
    <w:rsid w:val="001C1464"/>
    <w:rsid w:val="001C372E"/>
    <w:rsid w:val="001C3B70"/>
    <w:rsid w:val="001C76EC"/>
    <w:rsid w:val="001E38D0"/>
    <w:rsid w:val="001F395A"/>
    <w:rsid w:val="001F3B95"/>
    <w:rsid w:val="00203F8D"/>
    <w:rsid w:val="00205AF0"/>
    <w:rsid w:val="0021082E"/>
    <w:rsid w:val="00214EC6"/>
    <w:rsid w:val="0022389E"/>
    <w:rsid w:val="00225A7A"/>
    <w:rsid w:val="00227361"/>
    <w:rsid w:val="00230684"/>
    <w:rsid w:val="00234760"/>
    <w:rsid w:val="00236BDD"/>
    <w:rsid w:val="00242701"/>
    <w:rsid w:val="002658F7"/>
    <w:rsid w:val="002671BB"/>
    <w:rsid w:val="002702A9"/>
    <w:rsid w:val="00271461"/>
    <w:rsid w:val="00272237"/>
    <w:rsid w:val="002727D2"/>
    <w:rsid w:val="00273E95"/>
    <w:rsid w:val="00273F84"/>
    <w:rsid w:val="0027520A"/>
    <w:rsid w:val="002774AF"/>
    <w:rsid w:val="00286FA5"/>
    <w:rsid w:val="00291800"/>
    <w:rsid w:val="0029738E"/>
    <w:rsid w:val="002A1C42"/>
    <w:rsid w:val="002A6B70"/>
    <w:rsid w:val="002B1F1B"/>
    <w:rsid w:val="002D1175"/>
    <w:rsid w:val="002D6BB3"/>
    <w:rsid w:val="002D6D33"/>
    <w:rsid w:val="002E12E2"/>
    <w:rsid w:val="002E1502"/>
    <w:rsid w:val="002E44EF"/>
    <w:rsid w:val="002F09C5"/>
    <w:rsid w:val="002F2B54"/>
    <w:rsid w:val="002F2C87"/>
    <w:rsid w:val="002F58DB"/>
    <w:rsid w:val="002F6F36"/>
    <w:rsid w:val="0030151F"/>
    <w:rsid w:val="0030234F"/>
    <w:rsid w:val="003032CD"/>
    <w:rsid w:val="0030497B"/>
    <w:rsid w:val="00307E39"/>
    <w:rsid w:val="0031027B"/>
    <w:rsid w:val="00315002"/>
    <w:rsid w:val="003238D6"/>
    <w:rsid w:val="00324C41"/>
    <w:rsid w:val="00325588"/>
    <w:rsid w:val="003261F4"/>
    <w:rsid w:val="0032629D"/>
    <w:rsid w:val="00326A5F"/>
    <w:rsid w:val="0033160F"/>
    <w:rsid w:val="00332627"/>
    <w:rsid w:val="003347A3"/>
    <w:rsid w:val="00340E26"/>
    <w:rsid w:val="00345508"/>
    <w:rsid w:val="00345FE9"/>
    <w:rsid w:val="0034704E"/>
    <w:rsid w:val="00347245"/>
    <w:rsid w:val="0035094C"/>
    <w:rsid w:val="00351BF0"/>
    <w:rsid w:val="003551A4"/>
    <w:rsid w:val="003562CD"/>
    <w:rsid w:val="00370C3F"/>
    <w:rsid w:val="00372BBE"/>
    <w:rsid w:val="0037359A"/>
    <w:rsid w:val="00377ACD"/>
    <w:rsid w:val="00377E60"/>
    <w:rsid w:val="00380222"/>
    <w:rsid w:val="00380A5D"/>
    <w:rsid w:val="00384A7C"/>
    <w:rsid w:val="003853F8"/>
    <w:rsid w:val="00386E0D"/>
    <w:rsid w:val="0038790A"/>
    <w:rsid w:val="0039059E"/>
    <w:rsid w:val="0039493D"/>
    <w:rsid w:val="00394981"/>
    <w:rsid w:val="00394AF4"/>
    <w:rsid w:val="003A1347"/>
    <w:rsid w:val="003A1861"/>
    <w:rsid w:val="003A3AB9"/>
    <w:rsid w:val="003A5283"/>
    <w:rsid w:val="003B5706"/>
    <w:rsid w:val="003B75B7"/>
    <w:rsid w:val="003B779C"/>
    <w:rsid w:val="003B7A52"/>
    <w:rsid w:val="003B7D08"/>
    <w:rsid w:val="003D7CDE"/>
    <w:rsid w:val="003E5057"/>
    <w:rsid w:val="003E7DED"/>
    <w:rsid w:val="003F460D"/>
    <w:rsid w:val="00411BA7"/>
    <w:rsid w:val="00413790"/>
    <w:rsid w:val="00413CD0"/>
    <w:rsid w:val="00414859"/>
    <w:rsid w:val="00420623"/>
    <w:rsid w:val="00420D88"/>
    <w:rsid w:val="00423895"/>
    <w:rsid w:val="00425714"/>
    <w:rsid w:val="00425B79"/>
    <w:rsid w:val="00431D84"/>
    <w:rsid w:val="00433408"/>
    <w:rsid w:val="004335AC"/>
    <w:rsid w:val="00434F6F"/>
    <w:rsid w:val="00442F5E"/>
    <w:rsid w:val="004436EB"/>
    <w:rsid w:val="0044516F"/>
    <w:rsid w:val="00452043"/>
    <w:rsid w:val="00452255"/>
    <w:rsid w:val="00454F37"/>
    <w:rsid w:val="0045721D"/>
    <w:rsid w:val="0046112F"/>
    <w:rsid w:val="004639D6"/>
    <w:rsid w:val="00463ABC"/>
    <w:rsid w:val="00466BA0"/>
    <w:rsid w:val="00475626"/>
    <w:rsid w:val="004774CE"/>
    <w:rsid w:val="004868EC"/>
    <w:rsid w:val="00493E20"/>
    <w:rsid w:val="0049528B"/>
    <w:rsid w:val="004A188D"/>
    <w:rsid w:val="004A372E"/>
    <w:rsid w:val="004A6AAD"/>
    <w:rsid w:val="004B0734"/>
    <w:rsid w:val="004B27ED"/>
    <w:rsid w:val="004C0610"/>
    <w:rsid w:val="004C15C3"/>
    <w:rsid w:val="004C4CDF"/>
    <w:rsid w:val="004C75D8"/>
    <w:rsid w:val="004D22A7"/>
    <w:rsid w:val="004D74ED"/>
    <w:rsid w:val="004E732C"/>
    <w:rsid w:val="004F3DA0"/>
    <w:rsid w:val="004F68A0"/>
    <w:rsid w:val="00502D5E"/>
    <w:rsid w:val="005030FE"/>
    <w:rsid w:val="00511B10"/>
    <w:rsid w:val="00512226"/>
    <w:rsid w:val="00516F75"/>
    <w:rsid w:val="00517F53"/>
    <w:rsid w:val="00522377"/>
    <w:rsid w:val="00523EAB"/>
    <w:rsid w:val="00524FDD"/>
    <w:rsid w:val="00525C0F"/>
    <w:rsid w:val="00533874"/>
    <w:rsid w:val="00537C8E"/>
    <w:rsid w:val="005419AB"/>
    <w:rsid w:val="00543C34"/>
    <w:rsid w:val="005457BA"/>
    <w:rsid w:val="005463E3"/>
    <w:rsid w:val="005504DB"/>
    <w:rsid w:val="00551BB2"/>
    <w:rsid w:val="005543D9"/>
    <w:rsid w:val="00556E5F"/>
    <w:rsid w:val="00570B38"/>
    <w:rsid w:val="005725EB"/>
    <w:rsid w:val="0057440D"/>
    <w:rsid w:val="00574728"/>
    <w:rsid w:val="00581632"/>
    <w:rsid w:val="00581D8E"/>
    <w:rsid w:val="005850D2"/>
    <w:rsid w:val="00585579"/>
    <w:rsid w:val="005865A0"/>
    <w:rsid w:val="00587CE9"/>
    <w:rsid w:val="005902E1"/>
    <w:rsid w:val="005944B8"/>
    <w:rsid w:val="00596011"/>
    <w:rsid w:val="005A1996"/>
    <w:rsid w:val="005A203C"/>
    <w:rsid w:val="005A63BD"/>
    <w:rsid w:val="005B4954"/>
    <w:rsid w:val="005C1100"/>
    <w:rsid w:val="005C232B"/>
    <w:rsid w:val="005D1B66"/>
    <w:rsid w:val="005D244D"/>
    <w:rsid w:val="005D6891"/>
    <w:rsid w:val="005E55F9"/>
    <w:rsid w:val="005E58A0"/>
    <w:rsid w:val="005F55AC"/>
    <w:rsid w:val="006000B8"/>
    <w:rsid w:val="006005CD"/>
    <w:rsid w:val="00603E1E"/>
    <w:rsid w:val="00612FDB"/>
    <w:rsid w:val="006137D4"/>
    <w:rsid w:val="006145AD"/>
    <w:rsid w:val="00624E34"/>
    <w:rsid w:val="00625717"/>
    <w:rsid w:val="0063007F"/>
    <w:rsid w:val="00630246"/>
    <w:rsid w:val="006314D7"/>
    <w:rsid w:val="00634B0D"/>
    <w:rsid w:val="006366CF"/>
    <w:rsid w:val="00636FB4"/>
    <w:rsid w:val="00640640"/>
    <w:rsid w:val="006427B2"/>
    <w:rsid w:val="006428B7"/>
    <w:rsid w:val="00651196"/>
    <w:rsid w:val="00651A2E"/>
    <w:rsid w:val="006520B6"/>
    <w:rsid w:val="00657921"/>
    <w:rsid w:val="00657D75"/>
    <w:rsid w:val="00667C90"/>
    <w:rsid w:val="006726A3"/>
    <w:rsid w:val="0067374A"/>
    <w:rsid w:val="006741A2"/>
    <w:rsid w:val="006868F0"/>
    <w:rsid w:val="00695283"/>
    <w:rsid w:val="006953F3"/>
    <w:rsid w:val="006A60F3"/>
    <w:rsid w:val="006B039B"/>
    <w:rsid w:val="006B2A75"/>
    <w:rsid w:val="006C1B9A"/>
    <w:rsid w:val="006C3408"/>
    <w:rsid w:val="006C66D7"/>
    <w:rsid w:val="006D4425"/>
    <w:rsid w:val="006D4E6D"/>
    <w:rsid w:val="006D6C3A"/>
    <w:rsid w:val="006E2548"/>
    <w:rsid w:val="006E54FD"/>
    <w:rsid w:val="006E756D"/>
    <w:rsid w:val="006E759A"/>
    <w:rsid w:val="006E7D65"/>
    <w:rsid w:val="006F1D4E"/>
    <w:rsid w:val="006F6213"/>
    <w:rsid w:val="0070486E"/>
    <w:rsid w:val="00704DDF"/>
    <w:rsid w:val="00710240"/>
    <w:rsid w:val="00711C9C"/>
    <w:rsid w:val="00713A2A"/>
    <w:rsid w:val="00715BD0"/>
    <w:rsid w:val="00717E45"/>
    <w:rsid w:val="00722EE3"/>
    <w:rsid w:val="00730D39"/>
    <w:rsid w:val="00731DB1"/>
    <w:rsid w:val="00733397"/>
    <w:rsid w:val="00733CC1"/>
    <w:rsid w:val="007358E5"/>
    <w:rsid w:val="00741E17"/>
    <w:rsid w:val="0074545C"/>
    <w:rsid w:val="007467D2"/>
    <w:rsid w:val="00752FCB"/>
    <w:rsid w:val="00757BFD"/>
    <w:rsid w:val="00757E0F"/>
    <w:rsid w:val="00761B0B"/>
    <w:rsid w:val="00763C1C"/>
    <w:rsid w:val="007655BF"/>
    <w:rsid w:val="007705C7"/>
    <w:rsid w:val="00771268"/>
    <w:rsid w:val="00771916"/>
    <w:rsid w:val="0077536D"/>
    <w:rsid w:val="00790598"/>
    <w:rsid w:val="007963DE"/>
    <w:rsid w:val="007A2A12"/>
    <w:rsid w:val="007A4252"/>
    <w:rsid w:val="007B0990"/>
    <w:rsid w:val="007B2093"/>
    <w:rsid w:val="007B4C33"/>
    <w:rsid w:val="007C201C"/>
    <w:rsid w:val="007C452F"/>
    <w:rsid w:val="007C4F82"/>
    <w:rsid w:val="007C59D1"/>
    <w:rsid w:val="007D3E03"/>
    <w:rsid w:val="007E288A"/>
    <w:rsid w:val="007E7F3A"/>
    <w:rsid w:val="007F1FB9"/>
    <w:rsid w:val="00803E57"/>
    <w:rsid w:val="00804233"/>
    <w:rsid w:val="008068B1"/>
    <w:rsid w:val="008122F0"/>
    <w:rsid w:val="008131EA"/>
    <w:rsid w:val="00825EB2"/>
    <w:rsid w:val="00831E3D"/>
    <w:rsid w:val="00834918"/>
    <w:rsid w:val="008379C6"/>
    <w:rsid w:val="00845F8F"/>
    <w:rsid w:val="008478BE"/>
    <w:rsid w:val="0085123E"/>
    <w:rsid w:val="0085185C"/>
    <w:rsid w:val="008549E7"/>
    <w:rsid w:val="0086230D"/>
    <w:rsid w:val="008640BA"/>
    <w:rsid w:val="008660EA"/>
    <w:rsid w:val="00866425"/>
    <w:rsid w:val="0087163E"/>
    <w:rsid w:val="00873749"/>
    <w:rsid w:val="008764B4"/>
    <w:rsid w:val="00877677"/>
    <w:rsid w:val="008803EA"/>
    <w:rsid w:val="008825C1"/>
    <w:rsid w:val="00884973"/>
    <w:rsid w:val="008929B6"/>
    <w:rsid w:val="00893670"/>
    <w:rsid w:val="00894B09"/>
    <w:rsid w:val="008A20FE"/>
    <w:rsid w:val="008A4576"/>
    <w:rsid w:val="008B28D8"/>
    <w:rsid w:val="008B4F83"/>
    <w:rsid w:val="008B5D15"/>
    <w:rsid w:val="008B7870"/>
    <w:rsid w:val="008C2D2D"/>
    <w:rsid w:val="008C304C"/>
    <w:rsid w:val="008C49E8"/>
    <w:rsid w:val="008C70A3"/>
    <w:rsid w:val="008E6EEA"/>
    <w:rsid w:val="008E7558"/>
    <w:rsid w:val="008F38F8"/>
    <w:rsid w:val="00903BC1"/>
    <w:rsid w:val="00904A69"/>
    <w:rsid w:val="00917962"/>
    <w:rsid w:val="00924C91"/>
    <w:rsid w:val="009258EB"/>
    <w:rsid w:val="00930F11"/>
    <w:rsid w:val="0094106F"/>
    <w:rsid w:val="00942A7B"/>
    <w:rsid w:val="00942E66"/>
    <w:rsid w:val="009511CF"/>
    <w:rsid w:val="009546FF"/>
    <w:rsid w:val="00956F8E"/>
    <w:rsid w:val="00962669"/>
    <w:rsid w:val="00964B1A"/>
    <w:rsid w:val="00967195"/>
    <w:rsid w:val="00971CB9"/>
    <w:rsid w:val="009720C8"/>
    <w:rsid w:val="00972150"/>
    <w:rsid w:val="00972C13"/>
    <w:rsid w:val="009730F6"/>
    <w:rsid w:val="00980A75"/>
    <w:rsid w:val="00982F63"/>
    <w:rsid w:val="00984F1B"/>
    <w:rsid w:val="009879D3"/>
    <w:rsid w:val="00990C2C"/>
    <w:rsid w:val="00991161"/>
    <w:rsid w:val="009A0118"/>
    <w:rsid w:val="009A6F83"/>
    <w:rsid w:val="009A7CE1"/>
    <w:rsid w:val="009B4564"/>
    <w:rsid w:val="009B5958"/>
    <w:rsid w:val="009C7FB9"/>
    <w:rsid w:val="009D343C"/>
    <w:rsid w:val="009D3953"/>
    <w:rsid w:val="009D6853"/>
    <w:rsid w:val="009D7FC5"/>
    <w:rsid w:val="009E1319"/>
    <w:rsid w:val="009E1B2C"/>
    <w:rsid w:val="009E1BCB"/>
    <w:rsid w:val="009E234C"/>
    <w:rsid w:val="009E3389"/>
    <w:rsid w:val="009E7265"/>
    <w:rsid w:val="009F297D"/>
    <w:rsid w:val="009F70D0"/>
    <w:rsid w:val="00A038AE"/>
    <w:rsid w:val="00A05AB5"/>
    <w:rsid w:val="00A162B6"/>
    <w:rsid w:val="00A21E33"/>
    <w:rsid w:val="00A30CD4"/>
    <w:rsid w:val="00A3382E"/>
    <w:rsid w:val="00A35CCA"/>
    <w:rsid w:val="00A4207D"/>
    <w:rsid w:val="00A43D4B"/>
    <w:rsid w:val="00A45069"/>
    <w:rsid w:val="00A507EC"/>
    <w:rsid w:val="00A50D44"/>
    <w:rsid w:val="00A55667"/>
    <w:rsid w:val="00A61095"/>
    <w:rsid w:val="00A7088C"/>
    <w:rsid w:val="00A73409"/>
    <w:rsid w:val="00A73F5A"/>
    <w:rsid w:val="00A76A6D"/>
    <w:rsid w:val="00A76FDF"/>
    <w:rsid w:val="00A80710"/>
    <w:rsid w:val="00A81EF5"/>
    <w:rsid w:val="00A846E3"/>
    <w:rsid w:val="00A91214"/>
    <w:rsid w:val="00A922FA"/>
    <w:rsid w:val="00A9259B"/>
    <w:rsid w:val="00A926B3"/>
    <w:rsid w:val="00AA340C"/>
    <w:rsid w:val="00AA719F"/>
    <w:rsid w:val="00AB6A25"/>
    <w:rsid w:val="00AB6A8C"/>
    <w:rsid w:val="00AC367E"/>
    <w:rsid w:val="00AC78DA"/>
    <w:rsid w:val="00AD1019"/>
    <w:rsid w:val="00AD4FD7"/>
    <w:rsid w:val="00AE2764"/>
    <w:rsid w:val="00AE58F0"/>
    <w:rsid w:val="00AE7CB1"/>
    <w:rsid w:val="00AF0541"/>
    <w:rsid w:val="00AF5C3C"/>
    <w:rsid w:val="00AF5DE5"/>
    <w:rsid w:val="00B04493"/>
    <w:rsid w:val="00B048C2"/>
    <w:rsid w:val="00B050F1"/>
    <w:rsid w:val="00B07A99"/>
    <w:rsid w:val="00B10656"/>
    <w:rsid w:val="00B21CFA"/>
    <w:rsid w:val="00B23791"/>
    <w:rsid w:val="00B2524A"/>
    <w:rsid w:val="00B27309"/>
    <w:rsid w:val="00B2757A"/>
    <w:rsid w:val="00B34A4F"/>
    <w:rsid w:val="00B402A3"/>
    <w:rsid w:val="00B41CA3"/>
    <w:rsid w:val="00B4481A"/>
    <w:rsid w:val="00B45339"/>
    <w:rsid w:val="00B45457"/>
    <w:rsid w:val="00B510B2"/>
    <w:rsid w:val="00B53D18"/>
    <w:rsid w:val="00B543FF"/>
    <w:rsid w:val="00B57014"/>
    <w:rsid w:val="00B57CC6"/>
    <w:rsid w:val="00B65A22"/>
    <w:rsid w:val="00B65B14"/>
    <w:rsid w:val="00B66918"/>
    <w:rsid w:val="00B67798"/>
    <w:rsid w:val="00B72BE1"/>
    <w:rsid w:val="00B74A5E"/>
    <w:rsid w:val="00B75274"/>
    <w:rsid w:val="00B76DAC"/>
    <w:rsid w:val="00B85C33"/>
    <w:rsid w:val="00B90087"/>
    <w:rsid w:val="00BA2F14"/>
    <w:rsid w:val="00BA659F"/>
    <w:rsid w:val="00BB5F07"/>
    <w:rsid w:val="00BC02F9"/>
    <w:rsid w:val="00BC099B"/>
    <w:rsid w:val="00BC53E3"/>
    <w:rsid w:val="00BD4B68"/>
    <w:rsid w:val="00BE7DE3"/>
    <w:rsid w:val="00BF4207"/>
    <w:rsid w:val="00BF49E0"/>
    <w:rsid w:val="00BF53FB"/>
    <w:rsid w:val="00BF771F"/>
    <w:rsid w:val="00C054FD"/>
    <w:rsid w:val="00C101C6"/>
    <w:rsid w:val="00C127B8"/>
    <w:rsid w:val="00C21DB1"/>
    <w:rsid w:val="00C2225C"/>
    <w:rsid w:val="00C235B5"/>
    <w:rsid w:val="00C23E62"/>
    <w:rsid w:val="00C24C7C"/>
    <w:rsid w:val="00C25CD5"/>
    <w:rsid w:val="00C32991"/>
    <w:rsid w:val="00C32FB6"/>
    <w:rsid w:val="00C33AB0"/>
    <w:rsid w:val="00C33AD4"/>
    <w:rsid w:val="00C34341"/>
    <w:rsid w:val="00C358CD"/>
    <w:rsid w:val="00C35B4F"/>
    <w:rsid w:val="00C36719"/>
    <w:rsid w:val="00C37446"/>
    <w:rsid w:val="00C3750D"/>
    <w:rsid w:val="00C44E4E"/>
    <w:rsid w:val="00C47CD0"/>
    <w:rsid w:val="00C532FF"/>
    <w:rsid w:val="00C5435A"/>
    <w:rsid w:val="00C54B8F"/>
    <w:rsid w:val="00C64365"/>
    <w:rsid w:val="00C648D1"/>
    <w:rsid w:val="00C70328"/>
    <w:rsid w:val="00C71B33"/>
    <w:rsid w:val="00C73187"/>
    <w:rsid w:val="00C74396"/>
    <w:rsid w:val="00C7683D"/>
    <w:rsid w:val="00C769CE"/>
    <w:rsid w:val="00C81B53"/>
    <w:rsid w:val="00C84055"/>
    <w:rsid w:val="00C8553B"/>
    <w:rsid w:val="00C93C1D"/>
    <w:rsid w:val="00CA654C"/>
    <w:rsid w:val="00CB23EF"/>
    <w:rsid w:val="00CB4CBE"/>
    <w:rsid w:val="00CC1561"/>
    <w:rsid w:val="00CE2061"/>
    <w:rsid w:val="00CE643C"/>
    <w:rsid w:val="00CE6757"/>
    <w:rsid w:val="00CF2CC3"/>
    <w:rsid w:val="00CF4CDD"/>
    <w:rsid w:val="00D06216"/>
    <w:rsid w:val="00D07AF7"/>
    <w:rsid w:val="00D10DD7"/>
    <w:rsid w:val="00D15887"/>
    <w:rsid w:val="00D16D3F"/>
    <w:rsid w:val="00D24B0E"/>
    <w:rsid w:val="00D26769"/>
    <w:rsid w:val="00D3281F"/>
    <w:rsid w:val="00D37027"/>
    <w:rsid w:val="00D40CF1"/>
    <w:rsid w:val="00D41EB2"/>
    <w:rsid w:val="00D43FF0"/>
    <w:rsid w:val="00D504C4"/>
    <w:rsid w:val="00D511FA"/>
    <w:rsid w:val="00D5147F"/>
    <w:rsid w:val="00D51F3F"/>
    <w:rsid w:val="00D521CA"/>
    <w:rsid w:val="00D63CC2"/>
    <w:rsid w:val="00D6478A"/>
    <w:rsid w:val="00D727E8"/>
    <w:rsid w:val="00D804A4"/>
    <w:rsid w:val="00D80E93"/>
    <w:rsid w:val="00D81AD0"/>
    <w:rsid w:val="00D83602"/>
    <w:rsid w:val="00D87B90"/>
    <w:rsid w:val="00D919B4"/>
    <w:rsid w:val="00D9357B"/>
    <w:rsid w:val="00DA0DF0"/>
    <w:rsid w:val="00DA2320"/>
    <w:rsid w:val="00DA78E7"/>
    <w:rsid w:val="00DB06CA"/>
    <w:rsid w:val="00DB54E6"/>
    <w:rsid w:val="00DC16FA"/>
    <w:rsid w:val="00DC1DB2"/>
    <w:rsid w:val="00DC6269"/>
    <w:rsid w:val="00DD7151"/>
    <w:rsid w:val="00DE1BD1"/>
    <w:rsid w:val="00DE3578"/>
    <w:rsid w:val="00DF446D"/>
    <w:rsid w:val="00DF44A3"/>
    <w:rsid w:val="00E060DF"/>
    <w:rsid w:val="00E077F0"/>
    <w:rsid w:val="00E123DB"/>
    <w:rsid w:val="00E148FD"/>
    <w:rsid w:val="00E153AC"/>
    <w:rsid w:val="00E17C7C"/>
    <w:rsid w:val="00E31531"/>
    <w:rsid w:val="00E35FE1"/>
    <w:rsid w:val="00E43257"/>
    <w:rsid w:val="00E43C57"/>
    <w:rsid w:val="00E50D9F"/>
    <w:rsid w:val="00E551B6"/>
    <w:rsid w:val="00E624D7"/>
    <w:rsid w:val="00E669AC"/>
    <w:rsid w:val="00E745F9"/>
    <w:rsid w:val="00E80B94"/>
    <w:rsid w:val="00E8125D"/>
    <w:rsid w:val="00E82735"/>
    <w:rsid w:val="00E976A5"/>
    <w:rsid w:val="00EA2245"/>
    <w:rsid w:val="00EA7180"/>
    <w:rsid w:val="00EA718D"/>
    <w:rsid w:val="00EB08DD"/>
    <w:rsid w:val="00EB0BA5"/>
    <w:rsid w:val="00EB5BDF"/>
    <w:rsid w:val="00EC1D35"/>
    <w:rsid w:val="00ED3849"/>
    <w:rsid w:val="00ED7FD5"/>
    <w:rsid w:val="00EE75CE"/>
    <w:rsid w:val="00EE7A7D"/>
    <w:rsid w:val="00EF6164"/>
    <w:rsid w:val="00EF6FC2"/>
    <w:rsid w:val="00F024E8"/>
    <w:rsid w:val="00F117D1"/>
    <w:rsid w:val="00F13AC0"/>
    <w:rsid w:val="00F15035"/>
    <w:rsid w:val="00F16396"/>
    <w:rsid w:val="00F17357"/>
    <w:rsid w:val="00F20060"/>
    <w:rsid w:val="00F25C35"/>
    <w:rsid w:val="00F55846"/>
    <w:rsid w:val="00F622E5"/>
    <w:rsid w:val="00F65E75"/>
    <w:rsid w:val="00F66021"/>
    <w:rsid w:val="00F67849"/>
    <w:rsid w:val="00F75754"/>
    <w:rsid w:val="00F75BD6"/>
    <w:rsid w:val="00F82AF1"/>
    <w:rsid w:val="00F87543"/>
    <w:rsid w:val="00F916D0"/>
    <w:rsid w:val="00F9202F"/>
    <w:rsid w:val="00F92EEB"/>
    <w:rsid w:val="00F93E58"/>
    <w:rsid w:val="00F96C9C"/>
    <w:rsid w:val="00FA34DF"/>
    <w:rsid w:val="00FB350F"/>
    <w:rsid w:val="00FB3F43"/>
    <w:rsid w:val="00FB71A5"/>
    <w:rsid w:val="00FC0DE0"/>
    <w:rsid w:val="00FC3AF7"/>
    <w:rsid w:val="00FC7A90"/>
    <w:rsid w:val="00FE2747"/>
    <w:rsid w:val="00FE4A62"/>
    <w:rsid w:val="00FE4ABD"/>
    <w:rsid w:val="00FE5C9D"/>
    <w:rsid w:val="00FF45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65568D-3D17-483F-B93A-F048F338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DD7"/>
    <w:rPr>
      <w:sz w:val="24"/>
      <w:szCs w:val="24"/>
    </w:rPr>
  </w:style>
  <w:style w:type="paragraph" w:styleId="1">
    <w:name w:val="heading 1"/>
    <w:basedOn w:val="a"/>
    <w:next w:val="a"/>
    <w:qFormat/>
    <w:rsid w:val="0039493D"/>
    <w:pPr>
      <w:keepNext/>
      <w:jc w:val="center"/>
      <w:outlineLvl w:val="0"/>
    </w:pPr>
    <w:rPr>
      <w:b/>
      <w:bCs/>
    </w:rPr>
  </w:style>
  <w:style w:type="paragraph" w:styleId="2">
    <w:name w:val="heading 2"/>
    <w:basedOn w:val="a"/>
    <w:next w:val="a"/>
    <w:qFormat/>
    <w:rsid w:val="0039493D"/>
    <w:pPr>
      <w:keepNext/>
      <w:ind w:firstLine="492"/>
      <w:jc w:val="center"/>
      <w:outlineLvl w:val="1"/>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9493D"/>
    <w:pPr>
      <w:ind w:firstLine="492"/>
      <w:jc w:val="both"/>
    </w:pPr>
    <w:rPr>
      <w:sz w:val="22"/>
      <w:szCs w:val="22"/>
    </w:rPr>
  </w:style>
  <w:style w:type="paragraph" w:styleId="20">
    <w:name w:val="Body Text Indent 2"/>
    <w:basedOn w:val="a"/>
    <w:rsid w:val="0039493D"/>
    <w:pPr>
      <w:spacing w:after="120" w:line="240" w:lineRule="exact"/>
      <w:ind w:firstLine="709"/>
      <w:jc w:val="both"/>
    </w:pPr>
    <w:rPr>
      <w:szCs w:val="20"/>
    </w:rPr>
  </w:style>
  <w:style w:type="paragraph" w:styleId="3">
    <w:name w:val="Body Text Indent 3"/>
    <w:basedOn w:val="a"/>
    <w:rsid w:val="0039493D"/>
    <w:pPr>
      <w:spacing w:after="120" w:line="240" w:lineRule="exact"/>
      <w:ind w:firstLine="709"/>
      <w:jc w:val="both"/>
    </w:pPr>
    <w:rPr>
      <w:b/>
      <w:szCs w:val="20"/>
    </w:rPr>
  </w:style>
  <w:style w:type="paragraph" w:styleId="21">
    <w:name w:val="Body Text 2"/>
    <w:basedOn w:val="a"/>
    <w:rsid w:val="0039493D"/>
    <w:pPr>
      <w:spacing w:after="120" w:line="480" w:lineRule="auto"/>
    </w:pPr>
  </w:style>
  <w:style w:type="paragraph" w:styleId="a4">
    <w:name w:val="Body Text"/>
    <w:basedOn w:val="a"/>
    <w:rsid w:val="0039493D"/>
    <w:pPr>
      <w:spacing w:after="120"/>
    </w:pPr>
  </w:style>
  <w:style w:type="paragraph" w:customStyle="1" w:styleId="210">
    <w:name w:val="Основной текст 21"/>
    <w:basedOn w:val="a"/>
    <w:rsid w:val="0039493D"/>
    <w:pPr>
      <w:widowControl w:val="0"/>
      <w:jc w:val="both"/>
    </w:pPr>
    <w:rPr>
      <w:szCs w:val="20"/>
    </w:rPr>
  </w:style>
  <w:style w:type="paragraph" w:styleId="a5">
    <w:name w:val="Normal (Web)"/>
    <w:basedOn w:val="a"/>
    <w:rsid w:val="0039493D"/>
    <w:pPr>
      <w:spacing w:before="100" w:beforeAutospacing="1" w:after="100" w:afterAutospacing="1"/>
    </w:pPr>
  </w:style>
  <w:style w:type="paragraph" w:customStyle="1" w:styleId="ConsNormal">
    <w:name w:val="ConsNormal"/>
    <w:rsid w:val="0039493D"/>
    <w:pPr>
      <w:widowControl w:val="0"/>
      <w:autoSpaceDE w:val="0"/>
      <w:autoSpaceDN w:val="0"/>
      <w:adjustRightInd w:val="0"/>
      <w:ind w:right="19772" w:firstLine="720"/>
    </w:pPr>
    <w:rPr>
      <w:rFonts w:ascii="Arial" w:hAnsi="Arial" w:cs="Arial"/>
    </w:rPr>
  </w:style>
  <w:style w:type="paragraph" w:styleId="a6">
    <w:name w:val="footer"/>
    <w:basedOn w:val="a"/>
    <w:rsid w:val="0039493D"/>
    <w:pPr>
      <w:tabs>
        <w:tab w:val="center" w:pos="4677"/>
        <w:tab w:val="right" w:pos="9355"/>
      </w:tabs>
    </w:pPr>
  </w:style>
  <w:style w:type="character" w:styleId="a7">
    <w:name w:val="page number"/>
    <w:basedOn w:val="a0"/>
    <w:rsid w:val="0039493D"/>
  </w:style>
  <w:style w:type="paragraph" w:styleId="a8">
    <w:name w:val="header"/>
    <w:basedOn w:val="a"/>
    <w:rsid w:val="0039493D"/>
    <w:pPr>
      <w:tabs>
        <w:tab w:val="center" w:pos="4677"/>
        <w:tab w:val="right" w:pos="9355"/>
      </w:tabs>
    </w:pPr>
  </w:style>
  <w:style w:type="paragraph" w:customStyle="1" w:styleId="ConsTitle">
    <w:name w:val="ConsTitle"/>
    <w:rsid w:val="0039493D"/>
    <w:pPr>
      <w:autoSpaceDE w:val="0"/>
      <w:autoSpaceDN w:val="0"/>
      <w:adjustRightInd w:val="0"/>
      <w:ind w:right="19772"/>
    </w:pPr>
    <w:rPr>
      <w:rFonts w:ascii="Arial" w:hAnsi="Arial" w:cs="Arial"/>
      <w:b/>
      <w:bCs/>
    </w:rPr>
  </w:style>
  <w:style w:type="paragraph" w:styleId="a9">
    <w:name w:val="caption"/>
    <w:basedOn w:val="a"/>
    <w:next w:val="a"/>
    <w:qFormat/>
    <w:rsid w:val="0039493D"/>
    <w:pPr>
      <w:spacing w:before="120" w:after="120"/>
    </w:pPr>
    <w:rPr>
      <w:b/>
      <w:bCs/>
      <w:sz w:val="20"/>
      <w:szCs w:val="20"/>
    </w:rPr>
  </w:style>
  <w:style w:type="character" w:customStyle="1" w:styleId="aa">
    <w:name w:val="Цветовое выделение"/>
    <w:rsid w:val="0039493D"/>
    <w:rPr>
      <w:b/>
      <w:bCs/>
      <w:color w:val="000080"/>
      <w:sz w:val="20"/>
      <w:szCs w:val="20"/>
    </w:rPr>
  </w:style>
  <w:style w:type="paragraph" w:styleId="30">
    <w:name w:val="Body Text 3"/>
    <w:basedOn w:val="a"/>
    <w:rsid w:val="0039493D"/>
    <w:pPr>
      <w:jc w:val="both"/>
    </w:pPr>
    <w:rPr>
      <w:sz w:val="22"/>
      <w:szCs w:val="22"/>
    </w:rPr>
  </w:style>
  <w:style w:type="character" w:styleId="ab">
    <w:name w:val="Hyperlink"/>
    <w:rsid w:val="0039493D"/>
    <w:rPr>
      <w:color w:val="0000FF"/>
      <w:u w:val="single"/>
    </w:rPr>
  </w:style>
  <w:style w:type="paragraph" w:customStyle="1" w:styleId="Iniiaiieoaenoioaoa">
    <w:name w:val="Iniiaiie oaeno io?aoa"/>
    <w:rsid w:val="0039493D"/>
    <w:pPr>
      <w:widowControl w:val="0"/>
      <w:spacing w:line="240" w:lineRule="atLeast"/>
      <w:ind w:firstLine="720"/>
      <w:jc w:val="both"/>
    </w:pPr>
    <w:rPr>
      <w:sz w:val="24"/>
      <w:lang w:val="en-US"/>
    </w:rPr>
  </w:style>
  <w:style w:type="character" w:customStyle="1" w:styleId="ac">
    <w:name w:val="Гипертекстовая ссылка"/>
    <w:rsid w:val="0039493D"/>
    <w:rPr>
      <w:b/>
      <w:bCs/>
      <w:color w:val="008000"/>
      <w:sz w:val="20"/>
      <w:szCs w:val="20"/>
      <w:u w:val="single"/>
    </w:rPr>
  </w:style>
  <w:style w:type="paragraph" w:styleId="ad">
    <w:name w:val="Balloon Text"/>
    <w:basedOn w:val="a"/>
    <w:semiHidden/>
    <w:rsid w:val="0039493D"/>
    <w:rPr>
      <w:rFonts w:ascii="Tahoma" w:hAnsi="Tahoma" w:cs="Tahoma"/>
      <w:sz w:val="16"/>
      <w:szCs w:val="16"/>
    </w:rPr>
  </w:style>
  <w:style w:type="paragraph" w:customStyle="1" w:styleId="ConsPlusNormal">
    <w:name w:val="ConsPlusNormal"/>
    <w:rsid w:val="00413790"/>
    <w:pPr>
      <w:widowControl w:val="0"/>
      <w:autoSpaceDE w:val="0"/>
      <w:autoSpaceDN w:val="0"/>
      <w:adjustRightInd w:val="0"/>
      <w:ind w:firstLine="720"/>
    </w:pPr>
    <w:rPr>
      <w:rFonts w:ascii="Arial" w:hAnsi="Arial" w:cs="Arial"/>
    </w:rPr>
  </w:style>
  <w:style w:type="paragraph" w:styleId="ae">
    <w:name w:val="Document Map"/>
    <w:basedOn w:val="a"/>
    <w:semiHidden/>
    <w:rsid w:val="003B7A52"/>
    <w:pPr>
      <w:shd w:val="clear" w:color="auto" w:fill="000080"/>
    </w:pPr>
    <w:rPr>
      <w:rFonts w:ascii="Tahoma" w:hAnsi="Tahoma" w:cs="Tahoma"/>
      <w:sz w:val="20"/>
      <w:szCs w:val="20"/>
    </w:rPr>
  </w:style>
  <w:style w:type="character" w:styleId="af">
    <w:name w:val="annotation reference"/>
    <w:semiHidden/>
    <w:unhideWhenUsed/>
    <w:rsid w:val="00537C8E"/>
    <w:rPr>
      <w:sz w:val="16"/>
      <w:szCs w:val="16"/>
    </w:rPr>
  </w:style>
  <w:style w:type="paragraph" w:styleId="af0">
    <w:name w:val="annotation text"/>
    <w:basedOn w:val="a"/>
    <w:link w:val="af1"/>
    <w:uiPriority w:val="99"/>
    <w:semiHidden/>
    <w:unhideWhenUsed/>
    <w:rsid w:val="00537C8E"/>
    <w:rPr>
      <w:sz w:val="20"/>
      <w:szCs w:val="20"/>
    </w:rPr>
  </w:style>
  <w:style w:type="character" w:customStyle="1" w:styleId="af1">
    <w:name w:val="Текст примечания Знак"/>
    <w:basedOn w:val="a0"/>
    <w:link w:val="af0"/>
    <w:uiPriority w:val="99"/>
    <w:semiHidden/>
    <w:rsid w:val="00537C8E"/>
  </w:style>
  <w:style w:type="paragraph" w:styleId="af2">
    <w:name w:val="annotation subject"/>
    <w:basedOn w:val="af0"/>
    <w:next w:val="af0"/>
    <w:link w:val="af3"/>
    <w:uiPriority w:val="99"/>
    <w:semiHidden/>
    <w:unhideWhenUsed/>
    <w:rsid w:val="00537C8E"/>
    <w:rPr>
      <w:b/>
      <w:bCs/>
    </w:rPr>
  </w:style>
  <w:style w:type="character" w:customStyle="1" w:styleId="af3">
    <w:name w:val="Тема примечания Знак"/>
    <w:link w:val="af2"/>
    <w:uiPriority w:val="99"/>
    <w:semiHidden/>
    <w:rsid w:val="00537C8E"/>
    <w:rPr>
      <w:b/>
      <w:bCs/>
    </w:rPr>
  </w:style>
  <w:style w:type="paragraph" w:styleId="af4">
    <w:name w:val="List Paragraph"/>
    <w:basedOn w:val="a"/>
    <w:uiPriority w:val="34"/>
    <w:qFormat/>
    <w:rsid w:val="0074545C"/>
    <w:pPr>
      <w:overflowPunct w:val="0"/>
      <w:autoSpaceDE w:val="0"/>
      <w:autoSpaceDN w:val="0"/>
      <w:adjustRightInd w:val="0"/>
      <w:ind w:left="720"/>
      <w:contextualSpacing/>
      <w:textAlignment w:val="baseline"/>
    </w:pPr>
    <w:rPr>
      <w:szCs w:val="20"/>
    </w:rPr>
  </w:style>
  <w:style w:type="paragraph" w:styleId="af5">
    <w:name w:val="Revision"/>
    <w:hidden/>
    <w:uiPriority w:val="71"/>
    <w:rsid w:val="001F3B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43978">
      <w:bodyDiv w:val="1"/>
      <w:marLeft w:val="0"/>
      <w:marRight w:val="0"/>
      <w:marTop w:val="0"/>
      <w:marBottom w:val="0"/>
      <w:divBdr>
        <w:top w:val="none" w:sz="0" w:space="0" w:color="auto"/>
        <w:left w:val="none" w:sz="0" w:space="0" w:color="auto"/>
        <w:bottom w:val="none" w:sz="0" w:space="0" w:color="auto"/>
        <w:right w:val="none" w:sz="0" w:space="0" w:color="auto"/>
      </w:divBdr>
    </w:div>
    <w:div w:id="503402780">
      <w:bodyDiv w:val="1"/>
      <w:marLeft w:val="0"/>
      <w:marRight w:val="0"/>
      <w:marTop w:val="0"/>
      <w:marBottom w:val="0"/>
      <w:divBdr>
        <w:top w:val="none" w:sz="0" w:space="0" w:color="auto"/>
        <w:left w:val="none" w:sz="0" w:space="0" w:color="auto"/>
        <w:bottom w:val="none" w:sz="0" w:space="0" w:color="auto"/>
        <w:right w:val="none" w:sz="0" w:space="0" w:color="auto"/>
      </w:divBdr>
    </w:div>
    <w:div w:id="605622507">
      <w:bodyDiv w:val="1"/>
      <w:marLeft w:val="0"/>
      <w:marRight w:val="0"/>
      <w:marTop w:val="0"/>
      <w:marBottom w:val="0"/>
      <w:divBdr>
        <w:top w:val="none" w:sz="0" w:space="0" w:color="auto"/>
        <w:left w:val="none" w:sz="0" w:space="0" w:color="auto"/>
        <w:bottom w:val="none" w:sz="0" w:space="0" w:color="auto"/>
        <w:right w:val="none" w:sz="0" w:space="0" w:color="auto"/>
      </w:divBdr>
    </w:div>
    <w:div w:id="638191560">
      <w:bodyDiv w:val="1"/>
      <w:marLeft w:val="0"/>
      <w:marRight w:val="0"/>
      <w:marTop w:val="0"/>
      <w:marBottom w:val="0"/>
      <w:divBdr>
        <w:top w:val="none" w:sz="0" w:space="0" w:color="auto"/>
        <w:left w:val="none" w:sz="0" w:space="0" w:color="auto"/>
        <w:bottom w:val="none" w:sz="0" w:space="0" w:color="auto"/>
        <w:right w:val="none" w:sz="0" w:space="0" w:color="auto"/>
      </w:divBdr>
    </w:div>
    <w:div w:id="966543917">
      <w:bodyDiv w:val="1"/>
      <w:marLeft w:val="0"/>
      <w:marRight w:val="0"/>
      <w:marTop w:val="0"/>
      <w:marBottom w:val="0"/>
      <w:divBdr>
        <w:top w:val="none" w:sz="0" w:space="0" w:color="auto"/>
        <w:left w:val="none" w:sz="0" w:space="0" w:color="auto"/>
        <w:bottom w:val="none" w:sz="0" w:space="0" w:color="auto"/>
        <w:right w:val="none" w:sz="0" w:space="0" w:color="auto"/>
      </w:divBdr>
    </w:div>
    <w:div w:id="1477868335">
      <w:bodyDiv w:val="1"/>
      <w:marLeft w:val="0"/>
      <w:marRight w:val="0"/>
      <w:marTop w:val="0"/>
      <w:marBottom w:val="0"/>
      <w:divBdr>
        <w:top w:val="none" w:sz="0" w:space="0" w:color="auto"/>
        <w:left w:val="none" w:sz="0" w:space="0" w:color="auto"/>
        <w:bottom w:val="none" w:sz="0" w:space="0" w:color="auto"/>
        <w:right w:val="none" w:sz="0" w:space="0" w:color="auto"/>
      </w:divBdr>
    </w:div>
    <w:div w:id="1840080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y_VV\AppData\Local\Temp\v8_7B11_2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59D7B-7DA0-45CD-B6DF-0E2225A70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v8_7B11_25</Template>
  <TotalTime>1</TotalTime>
  <Pages>9</Pages>
  <Words>5875</Words>
  <Characters>33493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пункта договора</vt:lpstr>
    </vt:vector>
  </TitlesOfParts>
  <Company>XXXX</Company>
  <LinksUpToDate>false</LinksUpToDate>
  <CharactersWithSpaces>39290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пункта договора</dc:title>
  <dc:creator>Вера Цай</dc:creator>
  <cp:lastModifiedBy>Татьяна В. Апциаури</cp:lastModifiedBy>
  <cp:revision>2</cp:revision>
  <cp:lastPrinted>2013-06-27T11:43:00Z</cp:lastPrinted>
  <dcterms:created xsi:type="dcterms:W3CDTF">2023-09-29T07:20:00Z</dcterms:created>
  <dcterms:modified xsi:type="dcterms:W3CDTF">2023-09-29T07:20:00Z</dcterms:modified>
</cp:coreProperties>
</file>